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46FE" w14:textId="5B649D39" w:rsidR="0029454A" w:rsidRDefault="0029454A" w:rsidP="0029454A">
      <w:pPr>
        <w:ind w:left="720" w:hanging="360"/>
      </w:pPr>
    </w:p>
    <w:p w14:paraId="5FD91857" w14:textId="1CE455F1" w:rsidR="00996A35" w:rsidRDefault="00996A35" w:rsidP="0029454A">
      <w:pPr>
        <w:rPr>
          <w:rFonts w:eastAsia="Times New Roman"/>
          <w:b/>
          <w:bCs/>
        </w:rPr>
      </w:pPr>
      <w:r>
        <w:rPr>
          <w:rFonts w:eastAsia="Times New Roman"/>
          <w:b/>
          <w:bCs/>
        </w:rPr>
        <w:t xml:space="preserve">  </w:t>
      </w:r>
    </w:p>
    <w:p w14:paraId="3D997C9C" w14:textId="758F1D96" w:rsidR="00996A35" w:rsidRDefault="00AC46B2">
      <w:pPr>
        <w:rPr>
          <w:rFonts w:eastAsia="Times New Roman"/>
          <w:b/>
          <w:bCs/>
        </w:rPr>
      </w:pPr>
      <w:r>
        <w:rPr>
          <w:noProof/>
          <w14:ligatures w14:val="standardContextual"/>
        </w:rPr>
        <w:drawing>
          <wp:anchor distT="0" distB="0" distL="114300" distR="114300" simplePos="0" relativeHeight="251645952" behindDoc="0" locked="1" layoutInCell="1" allowOverlap="1" wp14:anchorId="64CF3D23" wp14:editId="230AE271">
            <wp:simplePos x="0" y="0"/>
            <wp:positionH relativeFrom="margin">
              <wp:posOffset>4203700</wp:posOffset>
            </wp:positionH>
            <wp:positionV relativeFrom="page">
              <wp:posOffset>381635</wp:posOffset>
            </wp:positionV>
            <wp:extent cx="1936750" cy="543560"/>
            <wp:effectExtent l="0" t="0" r="6350" b="889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11378" name="Graphic 714011378"/>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36750" cy="543560"/>
                    </a:xfrm>
                    <a:prstGeom prst="rect">
                      <a:avLst/>
                    </a:prstGeom>
                  </pic:spPr>
                </pic:pic>
              </a:graphicData>
            </a:graphic>
            <wp14:sizeRelH relativeFrom="page">
              <wp14:pctWidth>0</wp14:pctWidth>
            </wp14:sizeRelH>
            <wp14:sizeRelV relativeFrom="page">
              <wp14:pctHeight>0</wp14:pctHeight>
            </wp14:sizeRelV>
          </wp:anchor>
        </w:drawing>
      </w:r>
      <w:r w:rsidR="00996A35" w:rsidRPr="00F31B67">
        <w:rPr>
          <w:noProof/>
          <w14:ligatures w14:val="standardContextual"/>
        </w:rPr>
        <mc:AlternateContent>
          <mc:Choice Requires="wps">
            <w:drawing>
              <wp:anchor distT="0" distB="0" distL="114300" distR="114300" simplePos="0" relativeHeight="251634688" behindDoc="1" locked="1" layoutInCell="1" allowOverlap="1" wp14:anchorId="48623AE4" wp14:editId="1EFBDDE6">
                <wp:simplePos x="0" y="0"/>
                <wp:positionH relativeFrom="page">
                  <wp:align>right</wp:align>
                </wp:positionH>
                <wp:positionV relativeFrom="page">
                  <wp:align>top</wp:align>
                </wp:positionV>
                <wp:extent cx="7545070" cy="10868025"/>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7545070" cy="10868025"/>
                        </a:xfrm>
                        <a:prstGeom prst="rect">
                          <a:avLst/>
                        </a:prstGeom>
                        <a:solidFill>
                          <a:srgbClr val="25104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76FD" id="Rectangle 10" o:spid="_x0000_s1026" style="position:absolute;margin-left:542.9pt;margin-top:0;width:594.1pt;height:855.75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" fillcolor="#251047" strokecolor="#243f60 [1604]" strokeweight="2pt">
                <w10:wrap anchorx="page" anchory="page"/>
                <w10:anchorlock/>
              </v:rect>
            </w:pict>
          </mc:Fallback>
        </mc:AlternateContent>
      </w:r>
    </w:p>
    <w:p w14:paraId="39BFBF0F" w14:textId="0E6F03EC" w:rsidR="00996A35" w:rsidRDefault="00973997">
      <w:pPr>
        <w:rPr>
          <w:rFonts w:eastAsia="Times New Roman"/>
          <w:b/>
          <w:bCs/>
        </w:rPr>
      </w:pPr>
      <w:r>
        <w:rPr>
          <w:rFonts w:eastAsia="Times New Roman"/>
          <w:b/>
          <w:bCs/>
          <w:noProof/>
        </w:rPr>
        <w:drawing>
          <wp:anchor distT="0" distB="0" distL="114300" distR="114300" simplePos="0" relativeHeight="251681792" behindDoc="0" locked="0" layoutInCell="1" allowOverlap="1" wp14:anchorId="73530225" wp14:editId="55538B45">
            <wp:simplePos x="0" y="0"/>
            <wp:positionH relativeFrom="margin">
              <wp:posOffset>-290830</wp:posOffset>
            </wp:positionH>
            <wp:positionV relativeFrom="page">
              <wp:posOffset>2095500</wp:posOffset>
            </wp:positionV>
            <wp:extent cx="5765985" cy="2114550"/>
            <wp:effectExtent l="0" t="0" r="6350" b="0"/>
            <wp:wrapNone/>
            <wp:docPr id="5"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background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765985" cy="211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46B2" w:rsidRPr="00996A35">
        <w:rPr>
          <w:rFonts w:eastAsia="Times New Roman"/>
          <w:b/>
          <w:bCs/>
          <w:noProof/>
        </w:rPr>
        <mc:AlternateContent>
          <mc:Choice Requires="wps">
            <w:drawing>
              <wp:anchor distT="45720" distB="45720" distL="114300" distR="114300" simplePos="0" relativeHeight="251636736" behindDoc="0" locked="0" layoutInCell="1" allowOverlap="1" wp14:anchorId="2D4A123E" wp14:editId="14DB75F6">
                <wp:simplePos x="0" y="0"/>
                <wp:positionH relativeFrom="column">
                  <wp:posOffset>-179686</wp:posOffset>
                </wp:positionH>
                <wp:positionV relativeFrom="paragraph">
                  <wp:posOffset>2856230</wp:posOffset>
                </wp:positionV>
                <wp:extent cx="29019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noFill/>
                        <a:ln w="9525">
                          <a:noFill/>
                          <a:miter lim="800000"/>
                          <a:headEnd/>
                          <a:tailEnd/>
                        </a:ln>
                      </wps:spPr>
                      <wps:txbx>
                        <w:txbxContent>
                          <w:p w14:paraId="7780A928" w14:textId="77777777" w:rsidR="00902093" w:rsidRDefault="00902093">
                            <w:pPr>
                              <w:rPr>
                                <w:rFonts w:ascii="Segoe UI Semibold" w:hAnsi="Segoe UI Semibold" w:cs="Segoe UI Semibold"/>
                                <w:color w:val="FFFFFF" w:themeColor="background1"/>
                                <w:sz w:val="48"/>
                                <w:szCs w:val="48"/>
                              </w:rPr>
                            </w:pPr>
                          </w:p>
                          <w:p w14:paraId="2C16C341" w14:textId="77777777" w:rsidR="00902093" w:rsidRDefault="00902093">
                            <w:pPr>
                              <w:rPr>
                                <w:rFonts w:ascii="Segoe UI Semibold" w:hAnsi="Segoe UI Semibold" w:cs="Segoe UI Semibold"/>
                                <w:color w:val="FFFFFF" w:themeColor="background1"/>
                                <w:sz w:val="48"/>
                                <w:szCs w:val="48"/>
                              </w:rPr>
                            </w:pPr>
                          </w:p>
                          <w:p w14:paraId="0090F1B9" w14:textId="1DE66E00" w:rsidR="00996A35" w:rsidRPr="00996A35" w:rsidRDefault="003008E3">
                            <w:pPr>
                              <w:rPr>
                                <w:rFonts w:ascii="Segoe UI Semibold" w:hAnsi="Segoe UI Semibold" w:cs="Segoe UI Semibold"/>
                                <w:color w:val="FFFFFF" w:themeColor="background1"/>
                                <w:sz w:val="48"/>
                                <w:szCs w:val="48"/>
                              </w:rPr>
                            </w:pPr>
                            <w:r>
                              <w:rPr>
                                <w:rFonts w:ascii="Segoe UI Semibold" w:hAnsi="Segoe UI Semibold" w:cs="Segoe UI Semibold"/>
                                <w:color w:val="FFFFFF" w:themeColor="background1"/>
                                <w:sz w:val="48"/>
                                <w:szCs w:val="48"/>
                              </w:rPr>
                              <w:t>November</w:t>
                            </w:r>
                            <w:r w:rsidR="00996A35" w:rsidRPr="00996A35">
                              <w:rPr>
                                <w:rFonts w:ascii="Segoe UI Semibold" w:hAnsi="Segoe UI Semibold" w:cs="Segoe UI Semibold"/>
                                <w:color w:val="FFFFFF" w:themeColor="background1"/>
                                <w:sz w:val="48"/>
                                <w:szCs w:val="48"/>
                              </w:rPr>
                              <w:t xml:space="preserv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A123E" id="_x0000_t202" coordsize="21600,21600" o:spt="202" path="m,l,21600r21600,l21600,xe">
                <v:stroke joinstyle="miter"/>
                <v:path gradientshapeok="t" o:connecttype="rect"/>
              </v:shapetype>
              <v:shape id="Text Box 2" o:spid="_x0000_s1026" type="#_x0000_t202" style="position:absolute;margin-left:-14.15pt;margin-top:224.9pt;width:228.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" filled="f" stroked="f">
                <v:textbox style="mso-fit-shape-to-text:t">
                  <w:txbxContent>
                    <w:p w14:paraId="7780A928" w14:textId="77777777" w:rsidR="00902093" w:rsidRDefault="00902093">
                      <w:pPr>
                        <w:rPr>
                          <w:rFonts w:ascii="Segoe UI Semibold" w:hAnsi="Segoe UI Semibold" w:cs="Segoe UI Semibold"/>
                          <w:color w:val="FFFFFF" w:themeColor="background1"/>
                          <w:sz w:val="48"/>
                          <w:szCs w:val="48"/>
                        </w:rPr>
                      </w:pPr>
                    </w:p>
                    <w:p w14:paraId="2C16C341" w14:textId="77777777" w:rsidR="00902093" w:rsidRDefault="00902093">
                      <w:pPr>
                        <w:rPr>
                          <w:rFonts w:ascii="Segoe UI Semibold" w:hAnsi="Segoe UI Semibold" w:cs="Segoe UI Semibold"/>
                          <w:color w:val="FFFFFF" w:themeColor="background1"/>
                          <w:sz w:val="48"/>
                          <w:szCs w:val="48"/>
                        </w:rPr>
                      </w:pPr>
                    </w:p>
                    <w:p w14:paraId="0090F1B9" w14:textId="1DE66E00" w:rsidR="00996A35" w:rsidRPr="00996A35" w:rsidRDefault="003008E3">
                      <w:pPr>
                        <w:rPr>
                          <w:rFonts w:ascii="Segoe UI Semibold" w:hAnsi="Segoe UI Semibold" w:cs="Segoe UI Semibold"/>
                          <w:color w:val="FFFFFF" w:themeColor="background1"/>
                          <w:sz w:val="48"/>
                          <w:szCs w:val="48"/>
                        </w:rPr>
                      </w:pPr>
                      <w:r>
                        <w:rPr>
                          <w:rFonts w:ascii="Segoe UI Semibold" w:hAnsi="Segoe UI Semibold" w:cs="Segoe UI Semibold"/>
                          <w:color w:val="FFFFFF" w:themeColor="background1"/>
                          <w:sz w:val="48"/>
                          <w:szCs w:val="48"/>
                        </w:rPr>
                        <w:t>November</w:t>
                      </w:r>
                      <w:r w:rsidR="00996A35" w:rsidRPr="00996A35">
                        <w:rPr>
                          <w:rFonts w:ascii="Segoe UI Semibold" w:hAnsi="Segoe UI Semibold" w:cs="Segoe UI Semibold"/>
                          <w:color w:val="FFFFFF" w:themeColor="background1"/>
                          <w:sz w:val="48"/>
                          <w:szCs w:val="48"/>
                        </w:rPr>
                        <w:t xml:space="preserve"> 2023</w:t>
                      </w:r>
                    </w:p>
                  </w:txbxContent>
                </v:textbox>
                <w10:wrap type="square"/>
              </v:shape>
            </w:pict>
          </mc:Fallback>
        </mc:AlternateContent>
      </w:r>
      <w:r w:rsidR="00AC46B2" w:rsidRPr="00AC46B2">
        <w:rPr>
          <w:rFonts w:ascii="Segoe UI" w:hAnsi="Segoe UI" w:cs="Segoe UI"/>
          <w:noProof/>
          <w:lang w:eastAsia="en-GB"/>
        </w:rPr>
        <w:drawing>
          <wp:anchor distT="0" distB="0" distL="114300" distR="114300" simplePos="0" relativeHeight="251644928" behindDoc="0" locked="0" layoutInCell="1" allowOverlap="1" wp14:anchorId="1AF5A479" wp14:editId="19214F65">
            <wp:simplePos x="0" y="0"/>
            <wp:positionH relativeFrom="page">
              <wp:align>right</wp:align>
            </wp:positionH>
            <wp:positionV relativeFrom="paragraph">
              <wp:posOffset>3176327</wp:posOffset>
            </wp:positionV>
            <wp:extent cx="6644568" cy="6254712"/>
            <wp:effectExtent l="0" t="0" r="4445" b="0"/>
            <wp:wrapNone/>
            <wp:docPr id="291" name="Google Shape;291;p33"/>
            <wp:cNvGraphicFramePr/>
            <a:graphic xmlns:a="http://schemas.openxmlformats.org/drawingml/2006/main">
              <a:graphicData uri="http://schemas.openxmlformats.org/drawingml/2006/picture">
                <pic:pic xmlns:pic="http://schemas.openxmlformats.org/drawingml/2006/picture">
                  <pic:nvPicPr>
                    <pic:cNvPr id="291" name="Google Shape;291;p33"/>
                    <pic:cNvPicPr preferRelativeResize="0"/>
                  </pic:nvPicPr>
                  <pic:blipFill>
                    <a:blip r:embed="rId11">
                      <a:alphaModFix/>
                      <a:extLst>
                        <a:ext uri="{28A0092B-C50C-407E-A947-70E740481C1C}">
                          <a14:useLocalDpi xmlns:a14="http://schemas.microsoft.com/office/drawing/2010/main" val="0"/>
                        </a:ext>
                      </a:extLst>
                    </a:blip>
                    <a:stretch>
                      <a:fillRect/>
                    </a:stretch>
                  </pic:blipFill>
                  <pic:spPr>
                    <a:xfrm>
                      <a:off x="0" y="0"/>
                      <a:ext cx="6644568" cy="6254712"/>
                    </a:xfrm>
                    <a:prstGeom prst="rect">
                      <a:avLst/>
                    </a:prstGeom>
                    <a:noFill/>
                    <a:ln>
                      <a:noFill/>
                    </a:ln>
                  </pic:spPr>
                </pic:pic>
              </a:graphicData>
            </a:graphic>
            <wp14:sizeRelH relativeFrom="page">
              <wp14:pctWidth>0</wp14:pctWidth>
            </wp14:sizeRelH>
            <wp14:sizeRelV relativeFrom="page">
              <wp14:pctHeight>0</wp14:pctHeight>
            </wp14:sizeRelV>
          </wp:anchor>
        </w:drawing>
      </w:r>
      <w:r w:rsidR="00996A35">
        <w:rPr>
          <w:rFonts w:eastAsia="Times New Roman"/>
          <w:b/>
          <w:bCs/>
        </w:rPr>
        <w:br w:type="page"/>
      </w:r>
    </w:p>
    <w:p w14:paraId="78BFFD60" w14:textId="74E2D099" w:rsidR="00577792" w:rsidRPr="00577792" w:rsidRDefault="00577792" w:rsidP="007957BD">
      <w:pPr>
        <w:pStyle w:val="MMPulloutText"/>
      </w:pPr>
    </w:p>
    <w:p w14:paraId="171CDEB5" w14:textId="234EB3B4" w:rsidR="00577792" w:rsidRPr="00577792" w:rsidRDefault="00577792" w:rsidP="007957BD">
      <w:pPr>
        <w:pStyle w:val="MMPulloutText"/>
      </w:pPr>
    </w:p>
    <w:p w14:paraId="3909A111" w14:textId="4F3B6D57" w:rsidR="00577792" w:rsidRPr="00577792" w:rsidRDefault="00433CC0" w:rsidP="007957BD">
      <w:pPr>
        <w:pStyle w:val="MMPulloutText"/>
      </w:pPr>
      <w:r>
        <w:rPr>
          <w:noProof/>
        </w:rPr>
        <mc:AlternateContent>
          <mc:Choice Requires="wps">
            <w:drawing>
              <wp:anchor distT="0" distB="0" distL="114300" distR="114300" simplePos="0" relativeHeight="251640832" behindDoc="0" locked="0" layoutInCell="1" allowOverlap="1" wp14:anchorId="32FCE4E7" wp14:editId="0F167642">
                <wp:simplePos x="0" y="0"/>
                <wp:positionH relativeFrom="column">
                  <wp:posOffset>-557530</wp:posOffset>
                </wp:positionH>
                <wp:positionV relativeFrom="paragraph">
                  <wp:posOffset>728345</wp:posOffset>
                </wp:positionV>
                <wp:extent cx="668655" cy="804761"/>
                <wp:effectExtent l="0" t="0" r="17145"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804761"/>
                        </a:xfrm>
                        <a:prstGeom prst="rect">
                          <a:avLst/>
                        </a:prstGeom>
                        <a:solidFill>
                          <a:srgbClr val="FFFFFF"/>
                        </a:solidFill>
                        <a:ln w="9525">
                          <a:solidFill>
                            <a:schemeClr val="bg1"/>
                          </a:solidFill>
                          <a:miter lim="800000"/>
                          <a:headEnd/>
                          <a:tailEnd/>
                        </a:ln>
                      </wps:spPr>
                      <wps:txbx>
                        <w:txbxContent>
                          <w:p w14:paraId="1649406F" w14:textId="77777777" w:rsidR="00CC2C5D" w:rsidRPr="00D41001" w:rsidRDefault="00CC2C5D" w:rsidP="00CC2C5D">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a:graphicData>
                </a:graphic>
              </wp:anchor>
            </w:drawing>
          </mc:Choice>
          <mc:Fallback>
            <w:pict>
              <v:shape w14:anchorId="32FCE4E7" id="_x0000_s1027" type="#_x0000_t202" style="position:absolute;left:0;text-align:left;margin-left:-43.9pt;margin-top:57.35pt;width:52.65pt;height:63.3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" strokecolor="white [3212]">
                <v:textbox>
                  <w:txbxContent>
                    <w:p w14:paraId="1649406F" w14:textId="77777777" w:rsidR="00CC2C5D" w:rsidRPr="00D41001" w:rsidRDefault="00CC2C5D" w:rsidP="00CC2C5D">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w:pict>
          </mc:Fallback>
        </mc:AlternateContent>
      </w:r>
    </w:p>
    <w:p w14:paraId="69B42523" w14:textId="71CFE2C4" w:rsidR="00577792" w:rsidRDefault="0017781B" w:rsidP="0029454A">
      <w:pPr>
        <w:rPr>
          <w:rFonts w:ascii="Segoe UI Semibold" w:eastAsia="Times New Roman" w:hAnsi="Segoe UI Semibold" w:cs="Segoe UI Semibold"/>
          <w:color w:val="133955"/>
          <w:sz w:val="48"/>
          <w:szCs w:val="48"/>
        </w:rPr>
      </w:pPr>
      <w:r>
        <w:rPr>
          <w:rFonts w:ascii="Segoe UI Semibold" w:eastAsia="Times New Roman" w:hAnsi="Segoe UI Semibold" w:cs="Segoe UI Semibold"/>
          <w:noProof/>
          <w:color w:val="133955"/>
          <w:sz w:val="48"/>
          <w:szCs w:val="48"/>
        </w:rPr>
        <mc:AlternateContent>
          <mc:Choice Requires="wps">
            <w:drawing>
              <wp:anchor distT="0" distB="0" distL="114300" distR="114300" simplePos="0" relativeHeight="251637760" behindDoc="0" locked="0" layoutInCell="1" allowOverlap="1" wp14:anchorId="2DF6CD93" wp14:editId="42491584">
                <wp:simplePos x="0" y="0"/>
                <wp:positionH relativeFrom="column">
                  <wp:posOffset>40474</wp:posOffset>
                </wp:positionH>
                <wp:positionV relativeFrom="paragraph">
                  <wp:posOffset>38625</wp:posOffset>
                </wp:positionV>
                <wp:extent cx="5632174" cy="4651513"/>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174" cy="4651513"/>
                        </a:xfrm>
                        <a:prstGeom prst="rect">
                          <a:avLst/>
                        </a:prstGeom>
                        <a:solidFill>
                          <a:srgbClr val="FFFFFF"/>
                        </a:solidFill>
                        <a:ln w="9525">
                          <a:noFill/>
                          <a:miter lim="800000"/>
                          <a:headEnd/>
                          <a:tailEnd/>
                        </a:ln>
                      </wps:spPr>
                      <wps:txbx>
                        <w:txbxContent>
                          <w:p w14:paraId="4C726F9A" w14:textId="6FC1234B" w:rsidR="0017781B" w:rsidRDefault="0017781B" w:rsidP="0017781B">
                            <w:pPr>
                              <w:pStyle w:val="MMTextHeadings"/>
                              <w:spacing w:before="120" w:after="0" w:line="240" w:lineRule="auto"/>
                              <w:jc w:val="center"/>
                              <w:rPr>
                                <w:rFonts w:ascii="Segoe UI Semilight" w:hAnsi="Segoe UI Semilight" w:cs="Segoe UI Semilight"/>
                                <w:i w:val="0"/>
                                <w:iCs w:val="0"/>
                                <w:color w:val="133955"/>
                                <w:kern w:val="0"/>
                                <w:sz w:val="52"/>
                                <w:szCs w:val="52"/>
                                <w:lang w:val="en-NZ"/>
                              </w:rPr>
                            </w:pPr>
                            <w:r w:rsidRPr="0017781B">
                              <w:rPr>
                                <w:rFonts w:ascii="Segoe UI Semilight" w:hAnsi="Segoe UI Semilight" w:cs="Segoe UI Semilight"/>
                                <w:i w:val="0"/>
                                <w:iCs w:val="0"/>
                                <w:color w:val="133955"/>
                                <w:kern w:val="0"/>
                                <w:sz w:val="52"/>
                                <w:szCs w:val="52"/>
                                <w:lang w:val="en-NZ"/>
                              </w:rPr>
                              <w:t>I think all children need to start on the same platform, all with strong family relationships, food, shelter</w:t>
                            </w:r>
                            <w:r w:rsidR="009A70AE">
                              <w:rPr>
                                <w:rFonts w:ascii="Segoe UI Semilight" w:hAnsi="Segoe UI Semilight" w:cs="Segoe UI Semilight"/>
                                <w:i w:val="0"/>
                                <w:iCs w:val="0"/>
                                <w:color w:val="133955"/>
                                <w:kern w:val="0"/>
                                <w:sz w:val="52"/>
                                <w:szCs w:val="52"/>
                                <w:lang w:val="en-NZ"/>
                              </w:rPr>
                              <w:t>,</w:t>
                            </w:r>
                            <w:r w:rsidRPr="0017781B">
                              <w:rPr>
                                <w:rFonts w:ascii="Segoe UI Semilight" w:hAnsi="Segoe UI Semilight" w:cs="Segoe UI Semilight"/>
                                <w:i w:val="0"/>
                                <w:iCs w:val="0"/>
                                <w:color w:val="133955"/>
                                <w:kern w:val="0"/>
                                <w:sz w:val="52"/>
                                <w:szCs w:val="52"/>
                                <w:lang w:val="en-NZ"/>
                              </w:rPr>
                              <w:t xml:space="preserve"> and necessities, as well as being able to go to school feeling happy and safe. If all children have this same platform</w:t>
                            </w:r>
                            <w:r w:rsidR="009A70AE">
                              <w:rPr>
                                <w:rFonts w:ascii="Segoe UI Semilight" w:hAnsi="Segoe UI Semilight" w:cs="Segoe UI Semilight"/>
                                <w:i w:val="0"/>
                                <w:iCs w:val="0"/>
                                <w:color w:val="133955"/>
                                <w:kern w:val="0"/>
                                <w:sz w:val="52"/>
                                <w:szCs w:val="52"/>
                                <w:lang w:val="en-NZ"/>
                              </w:rPr>
                              <w:t>,</w:t>
                            </w:r>
                            <w:r w:rsidRPr="0017781B">
                              <w:rPr>
                                <w:rFonts w:ascii="Segoe UI Semilight" w:hAnsi="Segoe UI Semilight" w:cs="Segoe UI Semilight"/>
                                <w:i w:val="0"/>
                                <w:iCs w:val="0"/>
                                <w:color w:val="133955"/>
                                <w:kern w:val="0"/>
                                <w:sz w:val="52"/>
                                <w:szCs w:val="52"/>
                                <w:lang w:val="en-NZ"/>
                              </w:rPr>
                              <w:t xml:space="preserve"> then they are getting a better start to life </w:t>
                            </w:r>
                          </w:p>
                          <w:p w14:paraId="6B621F58" w14:textId="1B349CDC" w:rsidR="00577792" w:rsidRDefault="0017781B" w:rsidP="0017781B">
                            <w:pPr>
                              <w:pStyle w:val="MMTextHeadings"/>
                              <w:spacing w:before="120" w:after="0" w:line="240" w:lineRule="auto"/>
                              <w:jc w:val="center"/>
                            </w:pPr>
                            <w:r w:rsidRPr="0017781B">
                              <w:rPr>
                                <w:rFonts w:ascii="Segoe UI Semilight" w:hAnsi="Segoe UI Semilight" w:cs="Segoe UI Semilight"/>
                                <w:i w:val="0"/>
                                <w:iCs w:val="0"/>
                                <w:color w:val="133955"/>
                                <w:kern w:val="0"/>
                                <w:sz w:val="52"/>
                                <w:szCs w:val="52"/>
                                <w:lang w:val="en-NZ"/>
                              </w:rPr>
                              <w:t>and adulthood.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6CD93" id="_x0000_s1028" type="#_x0000_t202" style="position:absolute;margin-left:3.2pt;margin-top:3.05pt;width:443.5pt;height:36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" stroked="f">
                <v:textbox>
                  <w:txbxContent>
                    <w:p w14:paraId="4C726F9A" w14:textId="6FC1234B" w:rsidR="0017781B" w:rsidRDefault="0017781B" w:rsidP="0017781B">
                      <w:pPr>
                        <w:pStyle w:val="MMTextHeadings"/>
                        <w:spacing w:before="120" w:after="0" w:line="240" w:lineRule="auto"/>
                        <w:jc w:val="center"/>
                        <w:rPr>
                          <w:rFonts w:ascii="Segoe UI Semilight" w:hAnsi="Segoe UI Semilight" w:cs="Segoe UI Semilight"/>
                          <w:i w:val="0"/>
                          <w:iCs w:val="0"/>
                          <w:color w:val="133955"/>
                          <w:kern w:val="0"/>
                          <w:sz w:val="52"/>
                          <w:szCs w:val="52"/>
                          <w:lang w:val="en-NZ"/>
                        </w:rPr>
                      </w:pPr>
                      <w:r w:rsidRPr="0017781B">
                        <w:rPr>
                          <w:rFonts w:ascii="Segoe UI Semilight" w:hAnsi="Segoe UI Semilight" w:cs="Segoe UI Semilight"/>
                          <w:i w:val="0"/>
                          <w:iCs w:val="0"/>
                          <w:color w:val="133955"/>
                          <w:kern w:val="0"/>
                          <w:sz w:val="52"/>
                          <w:szCs w:val="52"/>
                          <w:lang w:val="en-NZ"/>
                        </w:rPr>
                        <w:t>I think all children need to start on the same platform, all with strong family relationships, food, shelter</w:t>
                      </w:r>
                      <w:r w:rsidR="009A70AE">
                        <w:rPr>
                          <w:rFonts w:ascii="Segoe UI Semilight" w:hAnsi="Segoe UI Semilight" w:cs="Segoe UI Semilight"/>
                          <w:i w:val="0"/>
                          <w:iCs w:val="0"/>
                          <w:color w:val="133955"/>
                          <w:kern w:val="0"/>
                          <w:sz w:val="52"/>
                          <w:szCs w:val="52"/>
                          <w:lang w:val="en-NZ"/>
                        </w:rPr>
                        <w:t>,</w:t>
                      </w:r>
                      <w:r w:rsidRPr="0017781B">
                        <w:rPr>
                          <w:rFonts w:ascii="Segoe UI Semilight" w:hAnsi="Segoe UI Semilight" w:cs="Segoe UI Semilight"/>
                          <w:i w:val="0"/>
                          <w:iCs w:val="0"/>
                          <w:color w:val="133955"/>
                          <w:kern w:val="0"/>
                          <w:sz w:val="52"/>
                          <w:szCs w:val="52"/>
                          <w:lang w:val="en-NZ"/>
                        </w:rPr>
                        <w:t xml:space="preserve"> and necessities, as well as being able to go to school feeling happy and safe. If all children have this same platform</w:t>
                      </w:r>
                      <w:r w:rsidR="009A70AE">
                        <w:rPr>
                          <w:rFonts w:ascii="Segoe UI Semilight" w:hAnsi="Segoe UI Semilight" w:cs="Segoe UI Semilight"/>
                          <w:i w:val="0"/>
                          <w:iCs w:val="0"/>
                          <w:color w:val="133955"/>
                          <w:kern w:val="0"/>
                          <w:sz w:val="52"/>
                          <w:szCs w:val="52"/>
                          <w:lang w:val="en-NZ"/>
                        </w:rPr>
                        <w:t>,</w:t>
                      </w:r>
                      <w:r w:rsidRPr="0017781B">
                        <w:rPr>
                          <w:rFonts w:ascii="Segoe UI Semilight" w:hAnsi="Segoe UI Semilight" w:cs="Segoe UI Semilight"/>
                          <w:i w:val="0"/>
                          <w:iCs w:val="0"/>
                          <w:color w:val="133955"/>
                          <w:kern w:val="0"/>
                          <w:sz w:val="52"/>
                          <w:szCs w:val="52"/>
                          <w:lang w:val="en-NZ"/>
                        </w:rPr>
                        <w:t xml:space="preserve"> then they are getting a better start to life </w:t>
                      </w:r>
                    </w:p>
                    <w:p w14:paraId="6B621F58" w14:textId="1B349CDC" w:rsidR="00577792" w:rsidRDefault="0017781B" w:rsidP="0017781B">
                      <w:pPr>
                        <w:pStyle w:val="MMTextHeadings"/>
                        <w:spacing w:before="120" w:after="0" w:line="240" w:lineRule="auto"/>
                        <w:jc w:val="center"/>
                      </w:pPr>
                      <w:r w:rsidRPr="0017781B">
                        <w:rPr>
                          <w:rFonts w:ascii="Segoe UI Semilight" w:hAnsi="Segoe UI Semilight" w:cs="Segoe UI Semilight"/>
                          <w:i w:val="0"/>
                          <w:iCs w:val="0"/>
                          <w:color w:val="133955"/>
                          <w:kern w:val="0"/>
                          <w:sz w:val="52"/>
                          <w:szCs w:val="52"/>
                          <w:lang w:val="en-NZ"/>
                        </w:rPr>
                        <w:t>and adulthood.</w:t>
                      </w:r>
                    </w:p>
                  </w:txbxContent>
                </v:textbox>
              </v:shape>
            </w:pict>
          </mc:Fallback>
        </mc:AlternateContent>
      </w:r>
    </w:p>
    <w:p w14:paraId="5A570C15" w14:textId="595F7898" w:rsidR="00CC2C5D" w:rsidRDefault="00CC2C5D" w:rsidP="0029454A">
      <w:pPr>
        <w:rPr>
          <w:rFonts w:ascii="Segoe UI Semibold" w:eastAsia="Times New Roman" w:hAnsi="Segoe UI Semibold" w:cs="Segoe UI Semibold"/>
          <w:color w:val="133955"/>
          <w:sz w:val="48"/>
          <w:szCs w:val="48"/>
        </w:rPr>
      </w:pPr>
    </w:p>
    <w:p w14:paraId="76C05378" w14:textId="0BFAAD4C" w:rsidR="00CC2C5D" w:rsidRPr="00577792" w:rsidRDefault="00CC2C5D" w:rsidP="0029454A">
      <w:pPr>
        <w:rPr>
          <w:rFonts w:ascii="Segoe UI Semibold" w:eastAsia="Times New Roman" w:hAnsi="Segoe UI Semibold" w:cs="Segoe UI Semibold"/>
          <w:color w:val="133955"/>
          <w:sz w:val="48"/>
          <w:szCs w:val="48"/>
        </w:rPr>
      </w:pPr>
    </w:p>
    <w:p w14:paraId="3DA728FA" w14:textId="5E190C16" w:rsidR="00577792" w:rsidRPr="00577792" w:rsidRDefault="00577792" w:rsidP="0029454A">
      <w:pPr>
        <w:rPr>
          <w:rFonts w:ascii="Segoe UI Semibold" w:eastAsia="Times New Roman" w:hAnsi="Segoe UI Semibold" w:cs="Segoe UI Semibold"/>
          <w:b/>
          <w:bCs/>
          <w:color w:val="133955"/>
          <w:sz w:val="48"/>
          <w:szCs w:val="48"/>
        </w:rPr>
      </w:pPr>
    </w:p>
    <w:p w14:paraId="66DB8F50" w14:textId="1520069E" w:rsidR="00577792" w:rsidRPr="00577792" w:rsidRDefault="00577792" w:rsidP="0029454A">
      <w:pPr>
        <w:rPr>
          <w:rFonts w:ascii="Segoe UI Semibold" w:eastAsia="Times New Roman" w:hAnsi="Segoe UI Semibold" w:cs="Segoe UI Semibold"/>
          <w:b/>
          <w:bCs/>
          <w:color w:val="133955"/>
          <w:sz w:val="48"/>
          <w:szCs w:val="48"/>
        </w:rPr>
      </w:pPr>
    </w:p>
    <w:p w14:paraId="30D81E9B" w14:textId="38115029" w:rsidR="00577792" w:rsidRDefault="00577792" w:rsidP="0029454A">
      <w:pPr>
        <w:rPr>
          <w:rFonts w:eastAsia="Times New Roman"/>
          <w:b/>
          <w:bCs/>
        </w:rPr>
      </w:pPr>
    </w:p>
    <w:p w14:paraId="1A68E796" w14:textId="131A4D2C" w:rsidR="00577792" w:rsidRPr="0017382A" w:rsidRDefault="00577792" w:rsidP="0029454A">
      <w:pPr>
        <w:rPr>
          <w:rFonts w:eastAsia="Times New Roman"/>
          <w:i/>
          <w:iCs/>
          <w:color w:val="FF0000"/>
        </w:rPr>
      </w:pPr>
    </w:p>
    <w:p w14:paraId="27512FED" w14:textId="35807844" w:rsidR="0029454A" w:rsidRDefault="0029454A" w:rsidP="0029454A">
      <w:pPr>
        <w:rPr>
          <w:rFonts w:eastAsia="Times New Roman"/>
        </w:rPr>
      </w:pPr>
    </w:p>
    <w:p w14:paraId="443759D6" w14:textId="36EF30E3" w:rsidR="0017382A" w:rsidRDefault="00316AD6">
      <w:pPr>
        <w:rPr>
          <w:rFonts w:eastAsia="Times New Roman"/>
          <w:b/>
          <w:bCs/>
        </w:rPr>
      </w:pPr>
      <w:r>
        <w:rPr>
          <w:rFonts w:eastAsia="Times New Roman"/>
          <w:b/>
          <w:bCs/>
          <w:noProof/>
        </w:rPr>
        <mc:AlternateContent>
          <mc:Choice Requires="wps">
            <w:drawing>
              <wp:anchor distT="0" distB="0" distL="114300" distR="114300" simplePos="0" relativeHeight="251642880" behindDoc="0" locked="0" layoutInCell="1" allowOverlap="1" wp14:anchorId="419519A5" wp14:editId="2AA9FF10">
                <wp:simplePos x="0" y="0"/>
                <wp:positionH relativeFrom="column">
                  <wp:posOffset>2836545</wp:posOffset>
                </wp:positionH>
                <wp:positionV relativeFrom="paragraph">
                  <wp:posOffset>1216660</wp:posOffset>
                </wp:positionV>
                <wp:extent cx="2710180" cy="37084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370840"/>
                        </a:xfrm>
                        <a:prstGeom prst="rect">
                          <a:avLst/>
                        </a:prstGeom>
                        <a:solidFill>
                          <a:srgbClr val="FFFFFF"/>
                        </a:solidFill>
                        <a:ln w="9525">
                          <a:noFill/>
                          <a:miter lim="800000"/>
                          <a:headEnd/>
                          <a:tailEnd/>
                        </a:ln>
                      </wps:spPr>
                      <wps:txbx>
                        <w:txbxContent>
                          <w:p w14:paraId="7DD503AF" w14:textId="50F03650" w:rsidR="00C6645D" w:rsidRPr="006B54A2" w:rsidRDefault="009A70AE" w:rsidP="009A70AE">
                            <w:pPr>
                              <w:jc w:val="right"/>
                              <w:rPr>
                                <w:rFonts w:ascii="Segoe UI Semibold" w:hAnsi="Segoe UI Semibold" w:cs="Segoe UI Semibold"/>
                                <w:sz w:val="32"/>
                                <w:szCs w:val="32"/>
                              </w:rPr>
                            </w:pPr>
                            <w:r>
                              <w:rPr>
                                <w:rFonts w:ascii="Segoe UI Semibold" w:hAnsi="Segoe UI Semibold" w:cs="Segoe UI Semibold"/>
                                <w:sz w:val="32"/>
                                <w:szCs w:val="32"/>
                              </w:rPr>
                              <w:t>Mokopuna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19519A5" id="_x0000_s1029" type="#_x0000_t202" style="position:absolute;margin-left:223.35pt;margin-top:95.8pt;width:213.4pt;height:29.2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nDEQIAAP0DAAAOAAAAZHJzL2Uyb0RvYy54bWysU9tu2zAMfR+wfxD0vtjJkiU14hRdugwD&#10;ugvQ7QNkWY6FyaJGKbGzrx8lp2nQvQ3TgyCK5BF5eLS+HTrDjgq9Blvy6STnTFkJtbb7kv/4vnuz&#10;4s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" stroked="f">
                <v:textbox style="mso-fit-shape-to-text:t">
                  <w:txbxContent>
                    <w:p w14:paraId="7DD503AF" w14:textId="50F03650" w:rsidR="00C6645D" w:rsidRPr="006B54A2" w:rsidRDefault="009A70AE" w:rsidP="009A70AE">
                      <w:pPr>
                        <w:jc w:val="right"/>
                        <w:rPr>
                          <w:rFonts w:ascii="Segoe UI Semibold" w:hAnsi="Segoe UI Semibold" w:cs="Segoe UI Semibold"/>
                          <w:sz w:val="32"/>
                          <w:szCs w:val="32"/>
                        </w:rPr>
                      </w:pPr>
                      <w:r>
                        <w:rPr>
                          <w:rFonts w:ascii="Segoe UI Semibold" w:hAnsi="Segoe UI Semibold" w:cs="Segoe UI Semibold"/>
                          <w:sz w:val="32"/>
                          <w:szCs w:val="32"/>
                        </w:rPr>
                        <w:t>Mokopuna</w:t>
                      </w:r>
                    </w:p>
                  </w:txbxContent>
                </v:textbox>
              </v:shape>
            </w:pict>
          </mc:Fallback>
        </mc:AlternateContent>
      </w:r>
      <w:r w:rsidR="0058425B">
        <w:rPr>
          <w:rFonts w:eastAsia="Times New Roman"/>
          <w:b/>
          <w:bCs/>
          <w:noProof/>
        </w:rPr>
        <mc:AlternateContent>
          <mc:Choice Requires="wps">
            <w:drawing>
              <wp:anchor distT="0" distB="0" distL="114300" distR="114300" simplePos="0" relativeHeight="251639808" behindDoc="0" locked="0" layoutInCell="1" allowOverlap="1" wp14:anchorId="3A4C0F00" wp14:editId="1133362E">
                <wp:simplePos x="0" y="0"/>
                <wp:positionH relativeFrom="column">
                  <wp:posOffset>5547995</wp:posOffset>
                </wp:positionH>
                <wp:positionV relativeFrom="paragraph">
                  <wp:posOffset>560364</wp:posOffset>
                </wp:positionV>
                <wp:extent cx="791210" cy="722971"/>
                <wp:effectExtent l="0" t="0" r="2794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22971"/>
                        </a:xfrm>
                        <a:prstGeom prst="rect">
                          <a:avLst/>
                        </a:prstGeom>
                        <a:solidFill>
                          <a:srgbClr val="FFFFFF"/>
                        </a:solidFill>
                        <a:ln w="9525">
                          <a:solidFill>
                            <a:schemeClr val="bg1"/>
                          </a:solidFill>
                          <a:miter lim="800000"/>
                          <a:headEnd/>
                          <a:tailEnd/>
                        </a:ln>
                      </wps:spPr>
                      <wps:txbx>
                        <w:txbxContent>
                          <w:p w14:paraId="4DF31523" w14:textId="77777777" w:rsidR="00CC2C5D" w:rsidRPr="00D41001" w:rsidRDefault="00CC2C5D" w:rsidP="00CC2C5D">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a:graphicData>
                </a:graphic>
              </wp:anchor>
            </w:drawing>
          </mc:Choice>
          <mc:Fallback>
            <w:pict>
              <v:shape w14:anchorId="3A4C0F00" id="_x0000_s1030" type="#_x0000_t202" style="position:absolute;margin-left:436.85pt;margin-top:44.1pt;width:62.3pt;height:56.9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" strokecolor="white [3212]">
                <v:textbox>
                  <w:txbxContent>
                    <w:p w14:paraId="4DF31523" w14:textId="77777777" w:rsidR="00CC2C5D" w:rsidRPr="00D41001" w:rsidRDefault="00CC2C5D" w:rsidP="00CC2C5D">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w:pict>
          </mc:Fallback>
        </mc:AlternateContent>
      </w:r>
      <w:r w:rsidR="0017382A">
        <w:rPr>
          <w:rFonts w:eastAsia="Times New Roman"/>
          <w:b/>
          <w:bCs/>
        </w:rPr>
        <w:br w:type="page"/>
      </w:r>
    </w:p>
    <w:p w14:paraId="73A6B4EF" w14:textId="77777777" w:rsidR="00670E22" w:rsidRDefault="00670E22" w:rsidP="00670E22">
      <w:pPr>
        <w:spacing w:after="200"/>
        <w:rPr>
          <w:rFonts w:ascii="Segoe UI Semibold" w:hAnsi="Segoe UI Semibold" w:cs="Segoe UI Semibold"/>
          <w:color w:val="251047"/>
          <w:sz w:val="40"/>
          <w:szCs w:val="40"/>
        </w:rPr>
        <w:sectPr w:rsidR="00670E22" w:rsidSect="00BA6225">
          <w:headerReference w:type="even" r:id="rId12"/>
          <w:headerReference w:type="default" r:id="rId13"/>
          <w:headerReference w:type="first" r:id="rId14"/>
          <w:endnotePr>
            <w:numFmt w:val="decimal"/>
          </w:endnotePr>
          <w:pgSz w:w="11900" w:h="16840"/>
          <w:pgMar w:top="1134" w:right="1418" w:bottom="1418" w:left="1418" w:header="426" w:footer="454" w:gutter="0"/>
          <w:cols w:space="284"/>
          <w:docGrid w:linePitch="326"/>
        </w:sectPr>
      </w:pPr>
    </w:p>
    <w:p w14:paraId="17B72F54" w14:textId="4148DA0F" w:rsidR="00814494" w:rsidRDefault="00814494" w:rsidP="00814494">
      <w:pPr>
        <w:rPr>
          <w:rFonts w:ascii="Segoe UI Semibold" w:eastAsiaTheme="majorEastAsia" w:hAnsi="Segoe UI Semibold" w:cs="Segoe UI Semibold"/>
          <w:bCs/>
          <w:noProof/>
          <w:color w:val="251047"/>
          <w:sz w:val="40"/>
          <w:szCs w:val="40"/>
          <w:lang w:eastAsia="en-NZ"/>
        </w:rPr>
      </w:pPr>
      <w:r w:rsidRPr="00814494">
        <w:rPr>
          <w:rFonts w:ascii="Segoe UI Semibold" w:eastAsiaTheme="majorEastAsia" w:hAnsi="Segoe UI Semibold" w:cs="Segoe UI Semibold"/>
          <w:bCs/>
          <w:noProof/>
          <w:color w:val="251047"/>
          <w:sz w:val="40"/>
          <w:szCs w:val="40"/>
          <w:lang w:eastAsia="en-NZ"/>
        </w:rPr>
        <w:lastRenderedPageBreak/>
        <w:t>Contents</w:t>
      </w:r>
    </w:p>
    <w:p w14:paraId="22E24FB6" w14:textId="17FF0003" w:rsidR="00814494" w:rsidRDefault="00814494" w:rsidP="00814494">
      <w:pPr>
        <w:rPr>
          <w:rFonts w:ascii="Segoe UI Semibold" w:eastAsiaTheme="majorEastAsia" w:hAnsi="Segoe UI Semibold" w:cs="Segoe UI Semibold"/>
          <w:bCs/>
          <w:noProof/>
          <w:color w:val="251047"/>
          <w:sz w:val="40"/>
          <w:szCs w:val="40"/>
          <w:lang w:eastAsia="en-NZ"/>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814494" w:rsidRPr="00814494" w14:paraId="090E02A9" w14:textId="77777777" w:rsidTr="00FF4FD4">
        <w:trPr>
          <w:jc w:val="right"/>
        </w:trPr>
        <w:tc>
          <w:tcPr>
            <w:tcW w:w="8075" w:type="dxa"/>
          </w:tcPr>
          <w:p w14:paraId="76A923CA" w14:textId="5EA69FD8" w:rsidR="00814494" w:rsidRPr="00814494" w:rsidRDefault="00814494" w:rsidP="00FF4FD4">
            <w:pPr>
              <w:spacing w:after="120"/>
              <w:rPr>
                <w:rFonts w:ascii="Segoe UI Semibold" w:eastAsiaTheme="majorEastAsia" w:hAnsi="Segoe UI Semibold" w:cs="Segoe UI Semibold"/>
                <w:bCs/>
                <w:noProof/>
                <w:color w:val="251047"/>
                <w:sz w:val="24"/>
                <w:szCs w:val="24"/>
                <w:lang w:eastAsia="en-NZ"/>
              </w:rPr>
            </w:pPr>
            <w:r w:rsidRPr="00814494">
              <w:rPr>
                <w:rFonts w:ascii="Segoe UI Semibold" w:eastAsiaTheme="majorEastAsia" w:hAnsi="Segoe UI Semibold" w:cs="Segoe UI Semibold"/>
                <w:bCs/>
                <w:noProof/>
                <w:color w:val="251047"/>
                <w:sz w:val="24"/>
                <w:szCs w:val="24"/>
                <w:lang w:eastAsia="en-NZ"/>
              </w:rPr>
              <w:t>Foreword from the Chief Children’s Commissioner</w:t>
            </w:r>
          </w:p>
        </w:tc>
        <w:tc>
          <w:tcPr>
            <w:tcW w:w="941" w:type="dxa"/>
          </w:tcPr>
          <w:p w14:paraId="51CEE402" w14:textId="3F9FE18E" w:rsidR="00814494" w:rsidRPr="00814494" w:rsidRDefault="00225853" w:rsidP="00FF4FD4">
            <w:pPr>
              <w:spacing w:after="120"/>
              <w:jc w:val="right"/>
              <w:rPr>
                <w:rFonts w:ascii="Segoe UI Semibold" w:eastAsiaTheme="majorEastAsia" w:hAnsi="Segoe UI Semibold" w:cs="Segoe UI Semibold"/>
                <w:bCs/>
                <w:noProof/>
                <w:color w:val="251047"/>
                <w:sz w:val="24"/>
                <w:szCs w:val="24"/>
                <w:lang w:eastAsia="en-NZ"/>
              </w:rPr>
            </w:pPr>
            <w:r>
              <w:rPr>
                <w:rFonts w:ascii="Segoe UI Semibold" w:eastAsiaTheme="majorEastAsia" w:hAnsi="Segoe UI Semibold" w:cs="Segoe UI Semibold"/>
                <w:bCs/>
                <w:noProof/>
                <w:color w:val="251047"/>
                <w:sz w:val="24"/>
                <w:szCs w:val="24"/>
                <w:lang w:eastAsia="en-NZ"/>
              </w:rPr>
              <w:t>4</w:t>
            </w:r>
            <w:r w:rsidR="00814494" w:rsidRPr="00814494">
              <w:rPr>
                <w:rFonts w:ascii="Segoe UI Semibold" w:eastAsiaTheme="majorEastAsia" w:hAnsi="Segoe UI Semibold" w:cs="Segoe UI Semibold"/>
                <w:bCs/>
                <w:noProof/>
                <w:color w:val="251047"/>
                <w:sz w:val="24"/>
                <w:szCs w:val="24"/>
                <w:lang w:eastAsia="en-NZ"/>
              </w:rPr>
              <w:t>/</w:t>
            </w:r>
            <w:r>
              <w:rPr>
                <w:rFonts w:ascii="Segoe UI Semibold" w:eastAsiaTheme="majorEastAsia" w:hAnsi="Segoe UI Semibold" w:cs="Segoe UI Semibold"/>
                <w:bCs/>
                <w:noProof/>
                <w:color w:val="251047"/>
                <w:sz w:val="24"/>
                <w:szCs w:val="24"/>
                <w:lang w:eastAsia="en-NZ"/>
              </w:rPr>
              <w:t>5</w:t>
            </w:r>
          </w:p>
        </w:tc>
      </w:tr>
      <w:tr w:rsidR="00225853" w:rsidRPr="00814494" w14:paraId="0EF84FB5" w14:textId="77777777" w:rsidTr="00FF4FD4">
        <w:trPr>
          <w:jc w:val="right"/>
        </w:trPr>
        <w:tc>
          <w:tcPr>
            <w:tcW w:w="8075" w:type="dxa"/>
          </w:tcPr>
          <w:p w14:paraId="16186317" w14:textId="1B6BB21A" w:rsidR="00225853" w:rsidRPr="00814494" w:rsidRDefault="00225853" w:rsidP="00FF4FD4">
            <w:pPr>
              <w:spacing w:after="120"/>
              <w:rPr>
                <w:rFonts w:ascii="Segoe UI Semibold" w:eastAsiaTheme="majorEastAsia" w:hAnsi="Segoe UI Semibold" w:cs="Segoe UI Semibold"/>
                <w:bCs/>
                <w:noProof/>
                <w:color w:val="251047"/>
                <w:sz w:val="24"/>
                <w:szCs w:val="24"/>
                <w:lang w:eastAsia="en-NZ"/>
              </w:rPr>
            </w:pPr>
            <w:r w:rsidRPr="00225853">
              <w:rPr>
                <w:rFonts w:ascii="Segoe UI Semibold" w:eastAsiaTheme="majorEastAsia" w:hAnsi="Segoe UI Semibold" w:cs="Segoe UI Semibold"/>
                <w:bCs/>
                <w:noProof/>
                <w:color w:val="251047"/>
                <w:sz w:val="24"/>
                <w:szCs w:val="24"/>
                <w:lang w:eastAsia="en-NZ"/>
              </w:rPr>
              <w:t xml:space="preserve">Snapshot: Mokopuna in Aotearoa New Zealand  </w:t>
            </w:r>
          </w:p>
        </w:tc>
        <w:tc>
          <w:tcPr>
            <w:tcW w:w="941" w:type="dxa"/>
          </w:tcPr>
          <w:p w14:paraId="409E2B84" w14:textId="739CDC19" w:rsidR="00225853" w:rsidRPr="00814494" w:rsidRDefault="00225853" w:rsidP="00FF4FD4">
            <w:pPr>
              <w:spacing w:after="120"/>
              <w:jc w:val="right"/>
              <w:rPr>
                <w:rFonts w:ascii="Segoe UI Semibold" w:eastAsiaTheme="majorEastAsia" w:hAnsi="Segoe UI Semibold" w:cs="Segoe UI Semibold"/>
                <w:bCs/>
                <w:noProof/>
                <w:color w:val="251047"/>
                <w:sz w:val="24"/>
                <w:szCs w:val="24"/>
                <w:lang w:eastAsia="en-NZ"/>
              </w:rPr>
            </w:pPr>
            <w:r>
              <w:rPr>
                <w:rFonts w:ascii="Segoe UI Semibold" w:eastAsiaTheme="majorEastAsia" w:hAnsi="Segoe UI Semibold" w:cs="Segoe UI Semibold"/>
                <w:bCs/>
                <w:noProof/>
                <w:color w:val="251047"/>
                <w:sz w:val="24"/>
                <w:szCs w:val="24"/>
                <w:lang w:eastAsia="en-NZ"/>
              </w:rPr>
              <w:t>6</w:t>
            </w:r>
          </w:p>
        </w:tc>
      </w:tr>
      <w:tr w:rsidR="00225853" w:rsidRPr="00814494" w14:paraId="6085EEEE" w14:textId="77777777" w:rsidTr="00FF4FD4">
        <w:trPr>
          <w:jc w:val="right"/>
        </w:trPr>
        <w:tc>
          <w:tcPr>
            <w:tcW w:w="8075" w:type="dxa"/>
          </w:tcPr>
          <w:p w14:paraId="0E188B8D" w14:textId="701C2E70" w:rsidR="00225853" w:rsidRPr="00225853" w:rsidRDefault="00225853" w:rsidP="00225853">
            <w:pPr>
              <w:pStyle w:val="TOC2"/>
              <w:tabs>
                <w:tab w:val="right" w:leader="dot" w:pos="9054"/>
              </w:tabs>
              <w:rPr>
                <w:rFonts w:ascii="Segoe UI Semibold" w:hAnsi="Segoe UI Semibold" w:cs="Segoe UI Semibold"/>
                <w:noProof/>
                <w:color w:val="669143"/>
                <w:szCs w:val="18"/>
              </w:rPr>
            </w:pPr>
            <w:r w:rsidRPr="00225853">
              <w:rPr>
                <w:rFonts w:ascii="Segoe UI Semibold" w:hAnsi="Segoe UI Semibold" w:cs="Segoe UI Semibold"/>
                <w:noProof/>
                <w:color w:val="669143"/>
                <w:szCs w:val="18"/>
              </w:rPr>
              <w:t>Overview</w:t>
            </w:r>
          </w:p>
        </w:tc>
        <w:tc>
          <w:tcPr>
            <w:tcW w:w="941" w:type="dxa"/>
          </w:tcPr>
          <w:p w14:paraId="5EAE51D3" w14:textId="1EA453CA" w:rsidR="00225853" w:rsidRPr="00225853" w:rsidRDefault="00225853" w:rsidP="00225853">
            <w:pPr>
              <w:pStyle w:val="TOC2"/>
              <w:tabs>
                <w:tab w:val="right" w:leader="dot" w:pos="9054"/>
              </w:tabs>
              <w:jc w:val="right"/>
              <w:rPr>
                <w:rFonts w:ascii="Segoe UI Semibold" w:hAnsi="Segoe UI Semibold" w:cs="Segoe UI Semibold"/>
                <w:noProof/>
                <w:color w:val="669143"/>
                <w:szCs w:val="18"/>
              </w:rPr>
            </w:pPr>
            <w:r w:rsidRPr="00225853">
              <w:rPr>
                <w:rFonts w:ascii="Segoe UI Semibold" w:hAnsi="Segoe UI Semibold" w:cs="Segoe UI Semibold"/>
                <w:noProof/>
                <w:color w:val="669143"/>
                <w:szCs w:val="18"/>
              </w:rPr>
              <w:t>6</w:t>
            </w:r>
          </w:p>
        </w:tc>
      </w:tr>
      <w:tr w:rsidR="00225853" w:rsidRPr="00814494" w14:paraId="32EE2205" w14:textId="77777777" w:rsidTr="00FF4FD4">
        <w:trPr>
          <w:jc w:val="right"/>
        </w:trPr>
        <w:tc>
          <w:tcPr>
            <w:tcW w:w="8075" w:type="dxa"/>
          </w:tcPr>
          <w:p w14:paraId="2F9EE551" w14:textId="7232B74E" w:rsidR="00225853" w:rsidRPr="00225853" w:rsidRDefault="00225853" w:rsidP="00225853">
            <w:pPr>
              <w:pStyle w:val="TOC2"/>
              <w:tabs>
                <w:tab w:val="right" w:leader="dot" w:pos="9054"/>
              </w:tabs>
              <w:rPr>
                <w:rFonts w:ascii="Segoe UI Semibold" w:hAnsi="Segoe UI Semibold" w:cs="Segoe UI Semibold"/>
                <w:noProof/>
                <w:color w:val="669143"/>
                <w:szCs w:val="18"/>
              </w:rPr>
            </w:pPr>
            <w:r w:rsidRPr="00225853">
              <w:rPr>
                <w:rFonts w:ascii="Segoe UI Semibold" w:hAnsi="Segoe UI Semibold" w:cs="Segoe UI Semibold"/>
                <w:noProof/>
                <w:color w:val="669143"/>
                <w:szCs w:val="18"/>
              </w:rPr>
              <w:t xml:space="preserve">Note on our use of the </w:t>
            </w:r>
            <w:r w:rsidR="00237D09">
              <w:rPr>
                <w:rFonts w:ascii="Segoe UI Semibold" w:hAnsi="Segoe UI Semibold" w:cs="Segoe UI Semibold"/>
                <w:noProof/>
                <w:color w:val="669143"/>
                <w:szCs w:val="18"/>
              </w:rPr>
              <w:t>word</w:t>
            </w:r>
            <w:r w:rsidRPr="00225853">
              <w:rPr>
                <w:rFonts w:ascii="Segoe UI Semibold" w:hAnsi="Segoe UI Semibold" w:cs="Segoe UI Semibold"/>
                <w:noProof/>
                <w:color w:val="669143"/>
                <w:szCs w:val="18"/>
              </w:rPr>
              <w:t xml:space="preserve"> ‘mokopuna’</w:t>
            </w:r>
          </w:p>
        </w:tc>
        <w:tc>
          <w:tcPr>
            <w:tcW w:w="941" w:type="dxa"/>
          </w:tcPr>
          <w:p w14:paraId="7DD01622" w14:textId="212F385D" w:rsidR="00225853" w:rsidRPr="00225853" w:rsidRDefault="00225853" w:rsidP="00225853">
            <w:pPr>
              <w:pStyle w:val="TOC2"/>
              <w:tabs>
                <w:tab w:val="right" w:leader="dot" w:pos="9054"/>
              </w:tabs>
              <w:jc w:val="right"/>
              <w:rPr>
                <w:rFonts w:ascii="Segoe UI Semibold" w:hAnsi="Segoe UI Semibold" w:cs="Segoe UI Semibold"/>
                <w:noProof/>
                <w:color w:val="669143"/>
                <w:szCs w:val="18"/>
              </w:rPr>
            </w:pPr>
            <w:r w:rsidRPr="00225853">
              <w:rPr>
                <w:rFonts w:ascii="Segoe UI Semibold" w:hAnsi="Segoe UI Semibold" w:cs="Segoe UI Semibold"/>
                <w:noProof/>
                <w:color w:val="669143"/>
                <w:szCs w:val="18"/>
              </w:rPr>
              <w:t>6</w:t>
            </w:r>
          </w:p>
        </w:tc>
      </w:tr>
      <w:tr w:rsidR="00814494" w:rsidRPr="00814494" w14:paraId="24E93E68" w14:textId="77777777" w:rsidTr="00FF4FD4">
        <w:trPr>
          <w:jc w:val="right"/>
        </w:trPr>
        <w:tc>
          <w:tcPr>
            <w:tcW w:w="8075" w:type="dxa"/>
          </w:tcPr>
          <w:p w14:paraId="7988D061" w14:textId="2F5F8F1F" w:rsidR="00814494" w:rsidRPr="00814494" w:rsidRDefault="00814494" w:rsidP="00FF4FD4">
            <w:pPr>
              <w:spacing w:after="120"/>
              <w:rPr>
                <w:rFonts w:ascii="Segoe UI Semibold" w:eastAsiaTheme="majorEastAsia" w:hAnsi="Segoe UI Semibold" w:cs="Segoe UI Semibold"/>
                <w:bCs/>
                <w:noProof/>
                <w:color w:val="251047"/>
                <w:sz w:val="24"/>
                <w:szCs w:val="24"/>
                <w:lang w:eastAsia="en-NZ"/>
              </w:rPr>
            </w:pPr>
            <w:r w:rsidRPr="00814494">
              <w:rPr>
                <w:rFonts w:ascii="Segoe UI Semibold" w:eastAsiaTheme="majorEastAsia" w:hAnsi="Segoe UI Semibold" w:cs="Segoe UI Semibold"/>
                <w:bCs/>
                <w:noProof/>
                <w:color w:val="251047"/>
                <w:sz w:val="24"/>
                <w:szCs w:val="24"/>
                <w:lang w:eastAsia="en-NZ"/>
              </w:rPr>
              <w:t>Key Statistics</w:t>
            </w:r>
          </w:p>
        </w:tc>
        <w:tc>
          <w:tcPr>
            <w:tcW w:w="941" w:type="dxa"/>
          </w:tcPr>
          <w:p w14:paraId="10AF01EB" w14:textId="1C400B75" w:rsidR="00814494" w:rsidRPr="00814494" w:rsidRDefault="00814494" w:rsidP="00FF4FD4">
            <w:pPr>
              <w:spacing w:after="120"/>
              <w:jc w:val="right"/>
              <w:rPr>
                <w:rFonts w:ascii="Segoe UI Semibold" w:eastAsiaTheme="majorEastAsia" w:hAnsi="Segoe UI Semibold" w:cs="Segoe UI Semibold"/>
                <w:bCs/>
                <w:noProof/>
                <w:color w:val="251047"/>
                <w:sz w:val="24"/>
                <w:szCs w:val="24"/>
                <w:lang w:eastAsia="en-NZ"/>
              </w:rPr>
            </w:pPr>
            <w:r w:rsidRPr="00814494">
              <w:rPr>
                <w:rFonts w:ascii="Segoe UI Semibold" w:eastAsiaTheme="majorEastAsia" w:hAnsi="Segoe UI Semibold" w:cs="Segoe UI Semibold"/>
                <w:bCs/>
                <w:noProof/>
                <w:color w:val="251047"/>
                <w:sz w:val="24"/>
                <w:szCs w:val="24"/>
                <w:lang w:eastAsia="en-NZ"/>
              </w:rPr>
              <w:t>7/8</w:t>
            </w:r>
          </w:p>
        </w:tc>
      </w:tr>
      <w:tr w:rsidR="00814494" w:rsidRPr="00814494" w14:paraId="1328B14B" w14:textId="77777777" w:rsidTr="00FF4FD4">
        <w:trPr>
          <w:jc w:val="right"/>
        </w:trPr>
        <w:tc>
          <w:tcPr>
            <w:tcW w:w="8075" w:type="dxa"/>
          </w:tcPr>
          <w:p w14:paraId="230BF1CD" w14:textId="419EEEDF" w:rsidR="00814494" w:rsidRPr="00814494" w:rsidRDefault="00814494" w:rsidP="00FF4FD4">
            <w:pPr>
              <w:spacing w:after="120"/>
              <w:rPr>
                <w:rFonts w:ascii="Segoe UI Semibold" w:eastAsiaTheme="majorEastAsia" w:hAnsi="Segoe UI Semibold" w:cs="Segoe UI Semibold"/>
                <w:bCs/>
                <w:noProof/>
                <w:color w:val="251047"/>
                <w:sz w:val="24"/>
                <w:szCs w:val="24"/>
                <w:lang w:eastAsia="en-NZ"/>
              </w:rPr>
            </w:pPr>
            <w:r w:rsidRPr="00814494">
              <w:rPr>
                <w:rFonts w:ascii="Segoe UI Semibold" w:eastAsiaTheme="majorEastAsia" w:hAnsi="Segoe UI Semibold" w:cs="Segoe UI Semibold"/>
                <w:bCs/>
                <w:noProof/>
                <w:color w:val="251047"/>
                <w:sz w:val="24"/>
                <w:szCs w:val="24"/>
                <w:lang w:eastAsia="en-NZ"/>
              </w:rPr>
              <w:t>Introducing Mana Mokopuna</w:t>
            </w:r>
          </w:p>
        </w:tc>
        <w:tc>
          <w:tcPr>
            <w:tcW w:w="941" w:type="dxa"/>
          </w:tcPr>
          <w:p w14:paraId="1C480D08" w14:textId="002F834F" w:rsidR="00814494" w:rsidRPr="00814494" w:rsidRDefault="00814494" w:rsidP="00FF4FD4">
            <w:pPr>
              <w:spacing w:after="120"/>
              <w:jc w:val="right"/>
              <w:rPr>
                <w:rFonts w:ascii="Segoe UI Semibold" w:eastAsiaTheme="majorEastAsia" w:hAnsi="Segoe UI Semibold" w:cs="Segoe UI Semibold"/>
                <w:bCs/>
                <w:noProof/>
                <w:color w:val="251047"/>
                <w:sz w:val="24"/>
                <w:szCs w:val="24"/>
                <w:lang w:eastAsia="en-NZ"/>
              </w:rPr>
            </w:pPr>
            <w:r w:rsidRPr="00814494">
              <w:rPr>
                <w:rFonts w:ascii="Segoe UI Semibold" w:eastAsiaTheme="majorEastAsia" w:hAnsi="Segoe UI Semibold" w:cs="Segoe UI Semibold"/>
                <w:bCs/>
                <w:noProof/>
                <w:color w:val="251047"/>
                <w:sz w:val="24"/>
                <w:szCs w:val="24"/>
                <w:lang w:eastAsia="en-NZ"/>
              </w:rPr>
              <w:t>10</w:t>
            </w:r>
          </w:p>
        </w:tc>
      </w:tr>
      <w:tr w:rsidR="00814494" w:rsidRPr="00144EAB" w14:paraId="7C81C8F9" w14:textId="77777777" w:rsidTr="00FF4FD4">
        <w:trPr>
          <w:jc w:val="right"/>
        </w:trPr>
        <w:tc>
          <w:tcPr>
            <w:tcW w:w="8075" w:type="dxa"/>
          </w:tcPr>
          <w:p w14:paraId="1B26455E" w14:textId="58513B14" w:rsidR="00814494" w:rsidRPr="00144EAB" w:rsidRDefault="00814494" w:rsidP="0081449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Our mandate</w:t>
            </w:r>
          </w:p>
        </w:tc>
        <w:tc>
          <w:tcPr>
            <w:tcW w:w="941" w:type="dxa"/>
          </w:tcPr>
          <w:p w14:paraId="263FE6B1" w14:textId="0E14C65C" w:rsidR="00814494" w:rsidRPr="00144EAB" w:rsidRDefault="0081449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10</w:t>
            </w:r>
          </w:p>
        </w:tc>
      </w:tr>
      <w:tr w:rsidR="00814494" w:rsidRPr="00144EAB" w14:paraId="0FC83B65" w14:textId="77777777" w:rsidTr="00FF4FD4">
        <w:trPr>
          <w:jc w:val="right"/>
        </w:trPr>
        <w:tc>
          <w:tcPr>
            <w:tcW w:w="8075" w:type="dxa"/>
          </w:tcPr>
          <w:p w14:paraId="3C4B9B56" w14:textId="5C718E08" w:rsidR="00814494" w:rsidRPr="00144EAB" w:rsidRDefault="00814494" w:rsidP="0081449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The history we build on</w:t>
            </w:r>
          </w:p>
        </w:tc>
        <w:tc>
          <w:tcPr>
            <w:tcW w:w="941" w:type="dxa"/>
          </w:tcPr>
          <w:p w14:paraId="3B92F4DB" w14:textId="1563BF3E" w:rsidR="00814494" w:rsidRPr="00144EAB" w:rsidRDefault="0081449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11</w:t>
            </w:r>
          </w:p>
        </w:tc>
      </w:tr>
      <w:tr w:rsidR="00814494" w:rsidRPr="00144EAB" w14:paraId="64F0CCC4" w14:textId="77777777" w:rsidTr="00FF4FD4">
        <w:trPr>
          <w:jc w:val="right"/>
        </w:trPr>
        <w:tc>
          <w:tcPr>
            <w:tcW w:w="8075" w:type="dxa"/>
          </w:tcPr>
          <w:p w14:paraId="473C71E7" w14:textId="721F547B" w:rsidR="00814494" w:rsidRPr="00144EAB" w:rsidRDefault="00814494" w:rsidP="0081449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Establishment and transition phase</w:t>
            </w:r>
          </w:p>
        </w:tc>
        <w:tc>
          <w:tcPr>
            <w:tcW w:w="941" w:type="dxa"/>
          </w:tcPr>
          <w:p w14:paraId="74EA8B59" w14:textId="67BA020C" w:rsidR="00814494" w:rsidRPr="00144EAB" w:rsidRDefault="0081449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12</w:t>
            </w:r>
          </w:p>
        </w:tc>
      </w:tr>
      <w:tr w:rsidR="00814494" w:rsidRPr="00FF4FD4" w14:paraId="6D2DA1FA" w14:textId="77777777" w:rsidTr="00FF4FD4">
        <w:trPr>
          <w:jc w:val="right"/>
        </w:trPr>
        <w:tc>
          <w:tcPr>
            <w:tcW w:w="8075" w:type="dxa"/>
          </w:tcPr>
          <w:p w14:paraId="61DC65BA" w14:textId="1D806FA3" w:rsidR="00814494" w:rsidRPr="00FF4FD4" w:rsidRDefault="00814494" w:rsidP="00FF4FD4">
            <w:pPr>
              <w:spacing w:after="120"/>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Our Role</w:t>
            </w:r>
          </w:p>
        </w:tc>
        <w:tc>
          <w:tcPr>
            <w:tcW w:w="941" w:type="dxa"/>
          </w:tcPr>
          <w:p w14:paraId="5F37726D" w14:textId="6BCCCB5A" w:rsidR="00814494" w:rsidRPr="00FF4FD4" w:rsidRDefault="00814494" w:rsidP="00FF4FD4">
            <w:pPr>
              <w:spacing w:after="120"/>
              <w:jc w:val="right"/>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13</w:t>
            </w:r>
          </w:p>
        </w:tc>
      </w:tr>
      <w:tr w:rsidR="00814494" w:rsidRPr="00FF4FD4" w14:paraId="470D2084" w14:textId="77777777" w:rsidTr="00FF4FD4">
        <w:trPr>
          <w:jc w:val="right"/>
        </w:trPr>
        <w:tc>
          <w:tcPr>
            <w:tcW w:w="8075" w:type="dxa"/>
          </w:tcPr>
          <w:p w14:paraId="38EAF67A" w14:textId="7645B3D5" w:rsidR="00814494" w:rsidRPr="00FF4FD4" w:rsidRDefault="00814494" w:rsidP="00FF4FD4">
            <w:pPr>
              <w:spacing w:after="120"/>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Our mahi and the approaches we advocate for</w:t>
            </w:r>
          </w:p>
        </w:tc>
        <w:tc>
          <w:tcPr>
            <w:tcW w:w="941" w:type="dxa"/>
          </w:tcPr>
          <w:p w14:paraId="28FE83A5" w14:textId="0808BEE6" w:rsidR="00814494" w:rsidRPr="00FF4FD4" w:rsidRDefault="00814494" w:rsidP="00FF4FD4">
            <w:pPr>
              <w:spacing w:after="120"/>
              <w:jc w:val="right"/>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15</w:t>
            </w:r>
          </w:p>
        </w:tc>
      </w:tr>
      <w:tr w:rsidR="00814494" w:rsidRPr="00144EAB" w14:paraId="203A8D03" w14:textId="77777777" w:rsidTr="00FF4FD4">
        <w:trPr>
          <w:jc w:val="right"/>
        </w:trPr>
        <w:tc>
          <w:tcPr>
            <w:tcW w:w="8075" w:type="dxa"/>
          </w:tcPr>
          <w:p w14:paraId="6AB5BD90" w14:textId="77777777" w:rsidR="00FF4FD4" w:rsidRPr="00144EAB" w:rsidRDefault="00FF4FD4" w:rsidP="00E144CE">
            <w:pPr>
              <w:pStyle w:val="TOC2"/>
              <w:tabs>
                <w:tab w:val="right" w:leader="dot" w:pos="9054"/>
              </w:tabs>
              <w:spacing w:after="0"/>
              <w:ind w:left="198"/>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 xml:space="preserve">The Children’s Convention and other relevant international </w:t>
            </w:r>
          </w:p>
          <w:p w14:paraId="139DF264" w14:textId="59361B45" w:rsidR="0081449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human rights treaties and obligations</w:t>
            </w:r>
          </w:p>
        </w:tc>
        <w:tc>
          <w:tcPr>
            <w:tcW w:w="941" w:type="dxa"/>
          </w:tcPr>
          <w:p w14:paraId="2D689576" w14:textId="35F9C53E" w:rsidR="0081449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15</w:t>
            </w:r>
          </w:p>
        </w:tc>
      </w:tr>
      <w:tr w:rsidR="00FF4FD4" w:rsidRPr="00144EAB" w14:paraId="626D2F4E" w14:textId="77777777" w:rsidTr="00FF4FD4">
        <w:trPr>
          <w:jc w:val="right"/>
        </w:trPr>
        <w:tc>
          <w:tcPr>
            <w:tcW w:w="8075" w:type="dxa"/>
          </w:tcPr>
          <w:p w14:paraId="2953A77A" w14:textId="038764AE"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Te Tiriti o Waitangi</w:t>
            </w:r>
          </w:p>
        </w:tc>
        <w:tc>
          <w:tcPr>
            <w:tcW w:w="941" w:type="dxa"/>
          </w:tcPr>
          <w:p w14:paraId="094CCD50" w14:textId="36315B1A"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16</w:t>
            </w:r>
          </w:p>
        </w:tc>
      </w:tr>
      <w:tr w:rsidR="00FF4FD4" w:rsidRPr="00144EAB" w14:paraId="5D0A2985" w14:textId="77777777" w:rsidTr="00FF4FD4">
        <w:trPr>
          <w:jc w:val="right"/>
        </w:trPr>
        <w:tc>
          <w:tcPr>
            <w:tcW w:w="8075" w:type="dxa"/>
          </w:tcPr>
          <w:p w14:paraId="408E3593" w14:textId="2D551E30"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Full participation - mokopuna as active citizens and experts in own lives</w:t>
            </w:r>
          </w:p>
        </w:tc>
        <w:tc>
          <w:tcPr>
            <w:tcW w:w="941" w:type="dxa"/>
          </w:tcPr>
          <w:p w14:paraId="2AAA2996" w14:textId="2EFE0216"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17</w:t>
            </w:r>
          </w:p>
        </w:tc>
      </w:tr>
      <w:tr w:rsidR="00FF4FD4" w:rsidRPr="00144EAB" w14:paraId="155E6C72" w14:textId="77777777" w:rsidTr="00FF4FD4">
        <w:trPr>
          <w:jc w:val="right"/>
        </w:trPr>
        <w:tc>
          <w:tcPr>
            <w:tcW w:w="8075" w:type="dxa"/>
          </w:tcPr>
          <w:p w14:paraId="7F54D2C6" w14:textId="3B58DB5C"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Monitoring and Oversight of the Oranga Tamariki System</w:t>
            </w:r>
          </w:p>
        </w:tc>
        <w:tc>
          <w:tcPr>
            <w:tcW w:w="941" w:type="dxa"/>
          </w:tcPr>
          <w:p w14:paraId="7426F3A8" w14:textId="77B9531C"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18</w:t>
            </w:r>
          </w:p>
        </w:tc>
      </w:tr>
      <w:tr w:rsidR="00FF4FD4" w:rsidRPr="00144EAB" w14:paraId="120D6C1E" w14:textId="77777777" w:rsidTr="00FF4FD4">
        <w:trPr>
          <w:jc w:val="right"/>
        </w:trPr>
        <w:tc>
          <w:tcPr>
            <w:tcW w:w="8075" w:type="dxa"/>
          </w:tcPr>
          <w:p w14:paraId="51D14C65" w14:textId="5754AAB4"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Starting early, strengthening prevention, and thinking intergenerationally</w:t>
            </w:r>
          </w:p>
        </w:tc>
        <w:tc>
          <w:tcPr>
            <w:tcW w:w="941" w:type="dxa"/>
          </w:tcPr>
          <w:p w14:paraId="656C97EE" w14:textId="482C4158"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18</w:t>
            </w:r>
          </w:p>
        </w:tc>
      </w:tr>
      <w:tr w:rsidR="00FF4FD4" w:rsidRPr="00FF4FD4" w14:paraId="6448DCDC" w14:textId="77777777" w:rsidTr="00FF4FD4">
        <w:trPr>
          <w:jc w:val="right"/>
        </w:trPr>
        <w:tc>
          <w:tcPr>
            <w:tcW w:w="8075" w:type="dxa"/>
          </w:tcPr>
          <w:p w14:paraId="219412C6" w14:textId="657B3082" w:rsidR="00FF4FD4" w:rsidRPr="00FF4FD4" w:rsidRDefault="00FF4FD4" w:rsidP="00FF4FD4">
            <w:pPr>
              <w:spacing w:after="120"/>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Our Board and our team</w:t>
            </w:r>
          </w:p>
        </w:tc>
        <w:tc>
          <w:tcPr>
            <w:tcW w:w="941" w:type="dxa"/>
          </w:tcPr>
          <w:p w14:paraId="48A104FB" w14:textId="32AB1E57" w:rsidR="00FF4FD4" w:rsidRPr="00FF4FD4" w:rsidRDefault="00FF4FD4" w:rsidP="00FF4FD4">
            <w:pPr>
              <w:spacing w:after="120"/>
              <w:jc w:val="right"/>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20</w:t>
            </w:r>
          </w:p>
        </w:tc>
      </w:tr>
      <w:tr w:rsidR="00FF4FD4" w:rsidRPr="00144EAB" w14:paraId="73018182" w14:textId="77777777" w:rsidTr="00FF4FD4">
        <w:trPr>
          <w:jc w:val="right"/>
        </w:trPr>
        <w:tc>
          <w:tcPr>
            <w:tcW w:w="8075" w:type="dxa"/>
          </w:tcPr>
          <w:p w14:paraId="4F378708" w14:textId="3BCA8C7D"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Mana Mokopuna kaimahi: Our team</w:t>
            </w:r>
          </w:p>
        </w:tc>
        <w:tc>
          <w:tcPr>
            <w:tcW w:w="941" w:type="dxa"/>
          </w:tcPr>
          <w:p w14:paraId="20443066" w14:textId="2CC136DF"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23</w:t>
            </w:r>
          </w:p>
        </w:tc>
      </w:tr>
      <w:tr w:rsidR="00FF4FD4" w:rsidRPr="00FF4FD4" w14:paraId="06285130" w14:textId="77777777" w:rsidTr="00FF4FD4">
        <w:trPr>
          <w:jc w:val="right"/>
        </w:trPr>
        <w:tc>
          <w:tcPr>
            <w:tcW w:w="8075" w:type="dxa"/>
          </w:tcPr>
          <w:p w14:paraId="3A798D68" w14:textId="0CAE4306" w:rsidR="00FF4FD4" w:rsidRPr="00FF4FD4" w:rsidRDefault="00FF4FD4" w:rsidP="00FF4FD4">
            <w:pPr>
              <w:spacing w:after="120"/>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Working Together</w:t>
            </w:r>
          </w:p>
        </w:tc>
        <w:tc>
          <w:tcPr>
            <w:tcW w:w="941" w:type="dxa"/>
          </w:tcPr>
          <w:p w14:paraId="6432A672" w14:textId="1FD2B227" w:rsidR="00FF4FD4" w:rsidRPr="00FF4FD4" w:rsidRDefault="00FF4FD4" w:rsidP="00FF4FD4">
            <w:pPr>
              <w:spacing w:after="120"/>
              <w:jc w:val="right"/>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24</w:t>
            </w:r>
          </w:p>
        </w:tc>
      </w:tr>
      <w:tr w:rsidR="00FF4FD4" w:rsidRPr="00144EAB" w14:paraId="43F3A693" w14:textId="77777777" w:rsidTr="00FF4FD4">
        <w:trPr>
          <w:jc w:val="right"/>
        </w:trPr>
        <w:tc>
          <w:tcPr>
            <w:tcW w:w="8075" w:type="dxa"/>
          </w:tcPr>
          <w:p w14:paraId="2749E86C" w14:textId="0A454ECF"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Setting our direction</w:t>
            </w:r>
          </w:p>
        </w:tc>
        <w:tc>
          <w:tcPr>
            <w:tcW w:w="941" w:type="dxa"/>
          </w:tcPr>
          <w:p w14:paraId="59664861" w14:textId="14D8FBBB"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24</w:t>
            </w:r>
          </w:p>
        </w:tc>
      </w:tr>
      <w:tr w:rsidR="00FF4FD4" w:rsidRPr="00144EAB" w14:paraId="2EA44AF5" w14:textId="77777777" w:rsidTr="00FF4FD4">
        <w:trPr>
          <w:jc w:val="right"/>
        </w:trPr>
        <w:tc>
          <w:tcPr>
            <w:tcW w:w="8075" w:type="dxa"/>
          </w:tcPr>
          <w:p w14:paraId="1680B6D9" w14:textId="4044905B"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Keeping you informed</w:t>
            </w:r>
          </w:p>
        </w:tc>
        <w:tc>
          <w:tcPr>
            <w:tcW w:w="941" w:type="dxa"/>
          </w:tcPr>
          <w:p w14:paraId="62F36631" w14:textId="7C462EFD"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24</w:t>
            </w:r>
          </w:p>
        </w:tc>
      </w:tr>
      <w:tr w:rsidR="00FF4FD4" w:rsidRPr="00144EAB" w14:paraId="44068A66" w14:textId="77777777" w:rsidTr="00FF4FD4">
        <w:trPr>
          <w:jc w:val="right"/>
        </w:trPr>
        <w:tc>
          <w:tcPr>
            <w:tcW w:w="8075" w:type="dxa"/>
          </w:tcPr>
          <w:p w14:paraId="72CA0B98" w14:textId="66B53946"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Looking ahead: Independent review</w:t>
            </w:r>
          </w:p>
        </w:tc>
        <w:tc>
          <w:tcPr>
            <w:tcW w:w="941" w:type="dxa"/>
          </w:tcPr>
          <w:p w14:paraId="4C2BB689" w14:textId="74D3039C"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25</w:t>
            </w:r>
          </w:p>
        </w:tc>
      </w:tr>
      <w:tr w:rsidR="00FF4FD4" w:rsidRPr="00144EAB" w14:paraId="1E3DB5FA" w14:textId="77777777" w:rsidTr="00FF4FD4">
        <w:trPr>
          <w:jc w:val="right"/>
        </w:trPr>
        <w:tc>
          <w:tcPr>
            <w:tcW w:w="8075" w:type="dxa"/>
          </w:tcPr>
          <w:p w14:paraId="36CB686F" w14:textId="0365F86B" w:rsidR="00FF4FD4" w:rsidRPr="00144EAB" w:rsidRDefault="00FF4FD4" w:rsidP="00FF4FD4">
            <w:pPr>
              <w:pStyle w:val="TOC2"/>
              <w:tabs>
                <w:tab w:val="right" w:leader="dot" w:pos="9054"/>
              </w:tabs>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Contact details</w:t>
            </w:r>
          </w:p>
        </w:tc>
        <w:tc>
          <w:tcPr>
            <w:tcW w:w="941" w:type="dxa"/>
          </w:tcPr>
          <w:p w14:paraId="3472413E" w14:textId="58F08A12" w:rsidR="00FF4FD4" w:rsidRPr="00144EAB" w:rsidRDefault="00FF4FD4" w:rsidP="00FF4FD4">
            <w:pPr>
              <w:pStyle w:val="TOC2"/>
              <w:tabs>
                <w:tab w:val="right" w:leader="dot" w:pos="9054"/>
              </w:tabs>
              <w:jc w:val="right"/>
              <w:rPr>
                <w:rFonts w:ascii="Segoe UI Semibold" w:hAnsi="Segoe UI Semibold" w:cs="Segoe UI Semibold"/>
                <w:noProof/>
                <w:color w:val="669143"/>
                <w:szCs w:val="18"/>
              </w:rPr>
            </w:pPr>
            <w:r w:rsidRPr="00144EAB">
              <w:rPr>
                <w:rFonts w:ascii="Segoe UI Semibold" w:hAnsi="Segoe UI Semibold" w:cs="Segoe UI Semibold"/>
                <w:noProof/>
                <w:color w:val="669143"/>
                <w:szCs w:val="18"/>
              </w:rPr>
              <w:t>25</w:t>
            </w:r>
          </w:p>
        </w:tc>
      </w:tr>
      <w:tr w:rsidR="00FF4FD4" w:rsidRPr="00FF4FD4" w14:paraId="2583B33E" w14:textId="77777777" w:rsidTr="00FF4FD4">
        <w:trPr>
          <w:jc w:val="right"/>
        </w:trPr>
        <w:tc>
          <w:tcPr>
            <w:tcW w:w="8075" w:type="dxa"/>
          </w:tcPr>
          <w:p w14:paraId="1833FA56" w14:textId="32DC556D" w:rsidR="00FF4FD4" w:rsidRPr="00FF4FD4" w:rsidRDefault="00FF4FD4" w:rsidP="00FF4FD4">
            <w:pPr>
              <w:spacing w:after="120"/>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Annex 1:</w:t>
            </w:r>
            <w:r w:rsidRPr="00FF4FD4">
              <w:rPr>
                <w:rFonts w:ascii="Segoe UI Semibold" w:eastAsiaTheme="majorEastAsia" w:hAnsi="Segoe UI Semibold" w:cs="Segoe UI Semibold"/>
                <w:bCs/>
                <w:noProof/>
                <w:color w:val="251047"/>
                <w:sz w:val="24"/>
                <w:szCs w:val="24"/>
                <w:lang w:eastAsia="en-NZ"/>
              </w:rPr>
              <w:tab/>
              <w:t>Draft Budget 2023/24</w:t>
            </w:r>
          </w:p>
        </w:tc>
        <w:tc>
          <w:tcPr>
            <w:tcW w:w="941" w:type="dxa"/>
          </w:tcPr>
          <w:p w14:paraId="1D1764D3" w14:textId="3F2370CB" w:rsidR="00FF4FD4" w:rsidRPr="00FF4FD4" w:rsidRDefault="00FF4FD4" w:rsidP="00FF4FD4">
            <w:pPr>
              <w:spacing w:after="120"/>
              <w:jc w:val="right"/>
              <w:rPr>
                <w:rFonts w:ascii="Segoe UI Semibold" w:eastAsiaTheme="majorEastAsia" w:hAnsi="Segoe UI Semibold" w:cs="Segoe UI Semibold"/>
                <w:bCs/>
                <w:noProof/>
                <w:color w:val="251047"/>
                <w:sz w:val="24"/>
                <w:szCs w:val="24"/>
                <w:lang w:eastAsia="en-NZ"/>
              </w:rPr>
            </w:pPr>
            <w:r>
              <w:rPr>
                <w:rFonts w:ascii="Segoe UI Semibold" w:eastAsiaTheme="majorEastAsia" w:hAnsi="Segoe UI Semibold" w:cs="Segoe UI Semibold"/>
                <w:bCs/>
                <w:noProof/>
                <w:color w:val="251047"/>
                <w:sz w:val="24"/>
                <w:szCs w:val="24"/>
                <w:lang w:eastAsia="en-NZ"/>
              </w:rPr>
              <w:t>27</w:t>
            </w:r>
          </w:p>
        </w:tc>
      </w:tr>
      <w:tr w:rsidR="00FF4FD4" w:rsidRPr="00FF4FD4" w14:paraId="6E406F16" w14:textId="77777777" w:rsidTr="00FF4FD4">
        <w:trPr>
          <w:jc w:val="right"/>
        </w:trPr>
        <w:tc>
          <w:tcPr>
            <w:tcW w:w="8075" w:type="dxa"/>
          </w:tcPr>
          <w:p w14:paraId="6302D889" w14:textId="103C9D55" w:rsidR="00FF4FD4" w:rsidRPr="00FF4FD4" w:rsidRDefault="00FF4FD4" w:rsidP="00FF4FD4">
            <w:pPr>
              <w:spacing w:after="120"/>
              <w:rPr>
                <w:rFonts w:ascii="Segoe UI Semibold" w:eastAsiaTheme="majorEastAsia" w:hAnsi="Segoe UI Semibold" w:cs="Segoe UI Semibold"/>
                <w:bCs/>
                <w:noProof/>
                <w:color w:val="251047"/>
                <w:sz w:val="24"/>
                <w:szCs w:val="24"/>
                <w:lang w:eastAsia="en-NZ"/>
              </w:rPr>
            </w:pPr>
            <w:r w:rsidRPr="00FF4FD4">
              <w:rPr>
                <w:rFonts w:ascii="Segoe UI Semibold" w:eastAsiaTheme="majorEastAsia" w:hAnsi="Segoe UI Semibold" w:cs="Segoe UI Semibold"/>
                <w:bCs/>
                <w:noProof/>
                <w:color w:val="251047"/>
                <w:sz w:val="24"/>
                <w:szCs w:val="24"/>
                <w:lang w:eastAsia="en-NZ"/>
              </w:rPr>
              <w:t>Annex 2:</w:t>
            </w:r>
            <w:r w:rsidRPr="00FF4FD4">
              <w:rPr>
                <w:rFonts w:ascii="Segoe UI Semibold" w:eastAsiaTheme="majorEastAsia" w:hAnsi="Segoe UI Semibold" w:cs="Segoe UI Semibold"/>
                <w:bCs/>
                <w:noProof/>
                <w:color w:val="251047"/>
                <w:sz w:val="24"/>
                <w:szCs w:val="24"/>
                <w:lang w:eastAsia="en-NZ"/>
              </w:rPr>
              <w:tab/>
              <w:t>Quote Source References</w:t>
            </w:r>
          </w:p>
        </w:tc>
        <w:tc>
          <w:tcPr>
            <w:tcW w:w="941" w:type="dxa"/>
          </w:tcPr>
          <w:p w14:paraId="7F39FA33" w14:textId="3365841D" w:rsidR="00FF4FD4" w:rsidRPr="00FF4FD4" w:rsidRDefault="00FF4FD4" w:rsidP="00FF4FD4">
            <w:pPr>
              <w:spacing w:after="120"/>
              <w:jc w:val="right"/>
              <w:rPr>
                <w:rFonts w:ascii="Segoe UI Semibold" w:eastAsiaTheme="majorEastAsia" w:hAnsi="Segoe UI Semibold" w:cs="Segoe UI Semibold"/>
                <w:bCs/>
                <w:noProof/>
                <w:color w:val="251047"/>
                <w:sz w:val="24"/>
                <w:szCs w:val="24"/>
                <w:lang w:eastAsia="en-NZ"/>
              </w:rPr>
            </w:pPr>
            <w:r>
              <w:rPr>
                <w:rFonts w:ascii="Segoe UI Semibold" w:eastAsiaTheme="majorEastAsia" w:hAnsi="Segoe UI Semibold" w:cs="Segoe UI Semibold"/>
                <w:bCs/>
                <w:noProof/>
                <w:color w:val="251047"/>
                <w:sz w:val="24"/>
                <w:szCs w:val="24"/>
                <w:lang w:eastAsia="en-NZ"/>
              </w:rPr>
              <w:t>29</w:t>
            </w:r>
          </w:p>
        </w:tc>
      </w:tr>
    </w:tbl>
    <w:p w14:paraId="0663571D" w14:textId="77777777" w:rsidR="00FF4FD4" w:rsidRDefault="00FF4FD4">
      <w:pPr>
        <w:rPr>
          <w:rFonts w:ascii="Segoe UI Semibold" w:eastAsiaTheme="majorEastAsia" w:hAnsi="Segoe UI Semibold" w:cs="Segoe UI Semibold"/>
          <w:bCs/>
          <w:noProof/>
          <w:color w:val="251047"/>
          <w:sz w:val="40"/>
          <w:szCs w:val="40"/>
          <w:lang w:eastAsia="en-NZ"/>
        </w:rPr>
      </w:pPr>
      <w:r>
        <w:rPr>
          <w:rFonts w:ascii="Segoe UI Semibold" w:eastAsiaTheme="majorEastAsia" w:hAnsi="Segoe UI Semibold" w:cs="Segoe UI Semibold"/>
          <w:bCs/>
          <w:noProof/>
          <w:color w:val="251047"/>
          <w:sz w:val="40"/>
          <w:szCs w:val="40"/>
          <w:lang w:eastAsia="en-NZ"/>
        </w:rPr>
        <w:br w:type="page"/>
      </w:r>
    </w:p>
    <w:p w14:paraId="58C11B59" w14:textId="2E974584" w:rsidR="001B7F6E" w:rsidRPr="001B7F6E" w:rsidRDefault="00670E22" w:rsidP="008A72CF">
      <w:pPr>
        <w:spacing w:after="120"/>
        <w:rPr>
          <w:rFonts w:ascii="Segoe UI Semibold" w:eastAsiaTheme="majorEastAsia" w:hAnsi="Segoe UI Semibold" w:cs="Segoe UI Semibold"/>
          <w:bCs/>
          <w:noProof/>
          <w:color w:val="251047"/>
          <w:sz w:val="38"/>
          <w:szCs w:val="38"/>
          <w:lang w:eastAsia="en-NZ"/>
        </w:rPr>
      </w:pPr>
      <w:bookmarkStart w:id="0" w:name="_Hlk152068229"/>
      <w:r w:rsidRPr="001B7F6E">
        <w:rPr>
          <w:rFonts w:ascii="Segoe UI Semibold" w:eastAsiaTheme="majorEastAsia" w:hAnsi="Segoe UI Semibold" w:cs="Segoe UI Semibold"/>
          <w:bCs/>
          <w:noProof/>
          <w:color w:val="251047"/>
          <w:sz w:val="38"/>
          <w:szCs w:val="38"/>
          <w:lang w:eastAsia="en-NZ"/>
        </w:rPr>
        <w:lastRenderedPageBreak/>
        <w:t>Foreword</w:t>
      </w:r>
      <w:r w:rsidR="003008E3" w:rsidRPr="001B7F6E">
        <w:rPr>
          <w:rFonts w:ascii="Segoe UI Semibold" w:eastAsiaTheme="majorEastAsia" w:hAnsi="Segoe UI Semibold" w:cs="Segoe UI Semibold"/>
          <w:bCs/>
          <w:noProof/>
          <w:color w:val="251047"/>
          <w:sz w:val="38"/>
          <w:szCs w:val="38"/>
          <w:lang w:eastAsia="en-NZ"/>
        </w:rPr>
        <w:t xml:space="preserve"> </w:t>
      </w:r>
    </w:p>
    <w:p w14:paraId="03EEB3CE" w14:textId="4F3FAC48" w:rsidR="003008E3" w:rsidRDefault="003008E3" w:rsidP="003008E3">
      <w:pPr>
        <w:spacing w:before="120" w:after="120"/>
        <w:rPr>
          <w:rFonts w:ascii="Segoe UI" w:hAnsi="Segoe UI" w:cs="Segoe UI"/>
          <w:lang w:eastAsia="en-GB"/>
        </w:rPr>
      </w:pPr>
      <w:r>
        <w:rPr>
          <w:rFonts w:ascii="Segoe UI" w:hAnsi="Segoe UI" w:cs="Segoe UI"/>
          <w:lang w:eastAsia="en-GB"/>
        </w:rPr>
        <w:t xml:space="preserve">Tēnā koe Minister </w:t>
      </w:r>
      <w:proofErr w:type="spellStart"/>
      <w:r>
        <w:rPr>
          <w:rFonts w:ascii="Segoe UI" w:hAnsi="Segoe UI" w:cs="Segoe UI"/>
          <w:lang w:eastAsia="en-GB"/>
        </w:rPr>
        <w:t>Upston</w:t>
      </w:r>
      <w:proofErr w:type="spellEnd"/>
      <w:r>
        <w:rPr>
          <w:rFonts w:ascii="Segoe UI" w:hAnsi="Segoe UI" w:cs="Segoe UI"/>
          <w:lang w:eastAsia="en-GB"/>
        </w:rPr>
        <w:t xml:space="preserve">, </w:t>
      </w:r>
    </w:p>
    <w:p w14:paraId="6B91D7BC" w14:textId="77777777" w:rsidR="00237D09" w:rsidRPr="00237D09" w:rsidRDefault="00237D09" w:rsidP="00237D09">
      <w:pPr>
        <w:spacing w:before="120" w:after="120"/>
        <w:rPr>
          <w:rFonts w:ascii="Segoe UI" w:hAnsi="Segoe UI" w:cs="Segoe UI"/>
          <w:lang w:eastAsia="en-GB"/>
        </w:rPr>
      </w:pPr>
      <w:r w:rsidRPr="00237D09">
        <w:rPr>
          <w:rFonts w:ascii="Segoe UI" w:hAnsi="Segoe UI" w:cs="Segoe UI"/>
          <w:lang w:eastAsia="en-GB"/>
        </w:rPr>
        <w:t xml:space="preserve">Ko tēnei </w:t>
      </w:r>
      <w:proofErr w:type="spellStart"/>
      <w:r w:rsidRPr="00237D09">
        <w:rPr>
          <w:rFonts w:ascii="Segoe UI" w:hAnsi="Segoe UI" w:cs="Segoe UI"/>
          <w:lang w:eastAsia="en-GB"/>
        </w:rPr>
        <w:t>taku</w:t>
      </w:r>
      <w:proofErr w:type="spellEnd"/>
      <w:r w:rsidRPr="00237D09">
        <w:rPr>
          <w:rFonts w:ascii="Segoe UI" w:hAnsi="Segoe UI" w:cs="Segoe UI"/>
          <w:lang w:eastAsia="en-GB"/>
        </w:rPr>
        <w:t xml:space="preserve"> mihi ki a koe me ngā </w:t>
      </w:r>
      <w:proofErr w:type="spellStart"/>
      <w:r w:rsidRPr="00237D09">
        <w:rPr>
          <w:rFonts w:ascii="Segoe UI" w:hAnsi="Segoe UI" w:cs="Segoe UI"/>
          <w:lang w:eastAsia="en-GB"/>
        </w:rPr>
        <w:t>minita</w:t>
      </w:r>
      <w:proofErr w:type="spellEnd"/>
      <w:r w:rsidRPr="00237D09">
        <w:rPr>
          <w:rFonts w:ascii="Segoe UI" w:hAnsi="Segoe UI" w:cs="Segoe UI"/>
          <w:lang w:eastAsia="en-GB"/>
        </w:rPr>
        <w:t xml:space="preserve"> o te Karauna, i </w:t>
      </w:r>
      <w:proofErr w:type="spellStart"/>
      <w:r w:rsidRPr="00237D09">
        <w:rPr>
          <w:rFonts w:ascii="Segoe UI" w:hAnsi="Segoe UI" w:cs="Segoe UI"/>
          <w:lang w:eastAsia="en-GB"/>
        </w:rPr>
        <w:t>runga</w:t>
      </w:r>
      <w:proofErr w:type="spellEnd"/>
      <w:r w:rsidRPr="00237D09">
        <w:rPr>
          <w:rFonts w:ascii="Segoe UI" w:hAnsi="Segoe UI" w:cs="Segoe UI"/>
          <w:lang w:eastAsia="en-GB"/>
        </w:rPr>
        <w:t xml:space="preserve"> i te </w:t>
      </w:r>
      <w:proofErr w:type="spellStart"/>
      <w:r w:rsidRPr="00237D09">
        <w:rPr>
          <w:rFonts w:ascii="Segoe UI" w:hAnsi="Segoe UI" w:cs="Segoe UI"/>
          <w:lang w:eastAsia="en-GB"/>
        </w:rPr>
        <w:t>tīmatanga</w:t>
      </w:r>
      <w:proofErr w:type="spellEnd"/>
      <w:r w:rsidRPr="00237D09">
        <w:rPr>
          <w:rFonts w:ascii="Segoe UI" w:hAnsi="Segoe UI" w:cs="Segoe UI"/>
          <w:lang w:eastAsia="en-GB"/>
        </w:rPr>
        <w:t xml:space="preserve"> o tēnei o ngā Kāwanatanga hou.</w:t>
      </w:r>
    </w:p>
    <w:p w14:paraId="31C8EBAD" w14:textId="1C604949" w:rsidR="003008E3" w:rsidRDefault="003008E3" w:rsidP="003008E3">
      <w:pPr>
        <w:spacing w:before="120" w:after="120"/>
        <w:rPr>
          <w:rFonts w:ascii="Segoe UI" w:hAnsi="Segoe UI" w:cs="Segoe UI"/>
          <w:lang w:val="en-AU" w:eastAsia="en-GB"/>
        </w:rPr>
      </w:pPr>
      <w:r>
        <w:rPr>
          <w:rFonts w:ascii="Segoe UI" w:hAnsi="Segoe UI" w:cs="Segoe UI"/>
          <w:lang w:val="en-AU" w:eastAsia="en-GB"/>
        </w:rPr>
        <w:t>I am pleased to provide you with this briefing in your capacity as Minister for Social Development and Employment, and Minister responsible for Mana Mokopuna – Children and Young People’s Commission.</w:t>
      </w:r>
    </w:p>
    <w:p w14:paraId="1F5696C3" w14:textId="2011EEA0" w:rsidR="00C54E09" w:rsidRDefault="00C54E09" w:rsidP="00C54E09">
      <w:pPr>
        <w:spacing w:before="120" w:after="120"/>
        <w:rPr>
          <w:rFonts w:ascii="Segoe UI" w:hAnsi="Segoe UI" w:cs="Segoe UI"/>
          <w:lang w:eastAsia="en-GB"/>
        </w:rPr>
      </w:pPr>
      <w:r>
        <w:rPr>
          <w:rFonts w:ascii="Segoe UI" w:hAnsi="Segoe UI" w:cs="Segoe UI"/>
          <w:lang w:val="en-AU" w:eastAsia="en-GB"/>
        </w:rPr>
        <w:t>Mana Mokopuna is</w:t>
      </w:r>
      <w:r w:rsidR="003008E3">
        <w:rPr>
          <w:rFonts w:ascii="Segoe UI" w:hAnsi="Segoe UI" w:cs="Segoe UI"/>
          <w:lang w:val="en-AU" w:eastAsia="en-GB"/>
        </w:rPr>
        <w:t xml:space="preserve"> the Independent Crown </w:t>
      </w:r>
      <w:r>
        <w:rPr>
          <w:rFonts w:ascii="Segoe UI" w:hAnsi="Segoe UI" w:cs="Segoe UI"/>
          <w:lang w:val="en-AU" w:eastAsia="en-GB"/>
        </w:rPr>
        <w:t>Entity tasked with advocating for and with</w:t>
      </w:r>
      <w:r w:rsidRPr="00BD5381">
        <w:rPr>
          <w:rFonts w:ascii="Segoe UI" w:hAnsi="Segoe UI" w:cs="Segoe UI"/>
          <w:lang w:eastAsia="en-GB"/>
        </w:rPr>
        <w:t xml:space="preserve"> children </w:t>
      </w:r>
      <w:r>
        <w:rPr>
          <w:rFonts w:ascii="Segoe UI" w:hAnsi="Segoe UI" w:cs="Segoe UI"/>
          <w:lang w:eastAsia="en-GB"/>
        </w:rPr>
        <w:t>and</w:t>
      </w:r>
      <w:r w:rsidRPr="00BD5381">
        <w:rPr>
          <w:rFonts w:ascii="Segoe UI" w:hAnsi="Segoe UI" w:cs="Segoe UI"/>
          <w:lang w:eastAsia="en-GB"/>
        </w:rPr>
        <w:t xml:space="preserve"> young people under 18 years old, and young people </w:t>
      </w:r>
      <w:r w:rsidR="007957BD">
        <w:rPr>
          <w:rFonts w:ascii="Segoe UI" w:hAnsi="Segoe UI" w:cs="Segoe UI"/>
          <w:lang w:eastAsia="en-GB"/>
        </w:rPr>
        <w:t xml:space="preserve">aged </w:t>
      </w:r>
      <w:r w:rsidRPr="00BD5381">
        <w:rPr>
          <w:rFonts w:ascii="Segoe UI" w:hAnsi="Segoe UI" w:cs="Segoe UI"/>
          <w:lang w:eastAsia="en-GB"/>
        </w:rPr>
        <w:t>18-24 years who are in, or have been in, care or custody.</w:t>
      </w:r>
      <w:r>
        <w:rPr>
          <w:rFonts w:ascii="Segoe UI" w:hAnsi="Segoe UI" w:cs="Segoe UI"/>
          <w:lang w:eastAsia="en-GB"/>
        </w:rPr>
        <w:t xml:space="preserve"> </w:t>
      </w:r>
      <w:r w:rsidRPr="00BD5381">
        <w:rPr>
          <w:rFonts w:ascii="Segoe UI" w:hAnsi="Segoe UI" w:cs="Segoe UI"/>
          <w:lang w:eastAsia="en-GB"/>
        </w:rPr>
        <w:t>Our role is to promote and advance the rights, interests, and participation of children and young people and to improve their wellbeing within the context of their families, whānau, hapū, iwi, and communities.</w:t>
      </w:r>
    </w:p>
    <w:p w14:paraId="4BFF4EAB" w14:textId="220626DC" w:rsidR="00C54E09" w:rsidRDefault="00C54E09" w:rsidP="00C54E09">
      <w:pPr>
        <w:spacing w:before="120" w:after="120"/>
        <w:rPr>
          <w:rFonts w:ascii="Segoe UI" w:hAnsi="Segoe UI" w:cs="Segoe UI"/>
          <w:lang w:eastAsia="en-GB"/>
        </w:rPr>
      </w:pPr>
      <w:r>
        <w:rPr>
          <w:rFonts w:ascii="Segoe UI" w:hAnsi="Segoe UI" w:cs="Segoe UI"/>
          <w:lang w:eastAsia="en-GB"/>
        </w:rPr>
        <w:t>At a time when the rights and wellbeing of children and young people are facing multiple challenges, and where the day-to-day pressures on families and whānau are growing, the role of Mana Mokopuna is an important one. However, our mandate to provide an independent voice for children and young people, and to amplify the experiences and views of mokopuna</w:t>
      </w:r>
      <w:r w:rsidR="00E16075">
        <w:rPr>
          <w:rFonts w:ascii="Segoe UI" w:hAnsi="Segoe UI" w:cs="Segoe UI"/>
          <w:lang w:eastAsia="en-GB"/>
        </w:rPr>
        <w:t>,</w:t>
      </w:r>
      <w:r>
        <w:rPr>
          <w:rFonts w:ascii="Segoe UI" w:hAnsi="Segoe UI" w:cs="Segoe UI"/>
          <w:lang w:eastAsia="en-GB"/>
        </w:rPr>
        <w:t xml:space="preserve"> has an enduring importance which extends beyond political cycles. </w:t>
      </w:r>
      <w:r w:rsidR="00E16075">
        <w:rPr>
          <w:rFonts w:ascii="Segoe UI" w:hAnsi="Segoe UI" w:cs="Segoe UI"/>
          <w:lang w:eastAsia="en-GB"/>
        </w:rPr>
        <w:t xml:space="preserve">The advocacy Mana Mokopuna undertakes, and that I lead as Chief Children’s Commissioner, builds on the history of our 30+ years of Children’s Commissioners who have gone before. </w:t>
      </w:r>
    </w:p>
    <w:p w14:paraId="11D268C9" w14:textId="07EF56CB" w:rsidR="00C54E09" w:rsidRDefault="00C54E09" w:rsidP="00C54E09">
      <w:pPr>
        <w:spacing w:before="120" w:after="120"/>
        <w:rPr>
          <w:rFonts w:ascii="Segoe UI" w:hAnsi="Segoe UI" w:cs="Segoe UI"/>
          <w:lang w:eastAsia="en-GB"/>
        </w:rPr>
      </w:pPr>
      <w:r>
        <w:rPr>
          <w:rFonts w:ascii="Segoe UI" w:hAnsi="Segoe UI" w:cs="Segoe UI"/>
          <w:lang w:eastAsia="en-GB"/>
        </w:rPr>
        <w:t>I am committed to our Commission providing independent, evidence-</w:t>
      </w:r>
      <w:r w:rsidR="00E16075">
        <w:rPr>
          <w:rFonts w:ascii="Segoe UI" w:hAnsi="Segoe UI" w:cs="Segoe UI"/>
          <w:lang w:eastAsia="en-GB"/>
        </w:rPr>
        <w:t>informed</w:t>
      </w:r>
      <w:r>
        <w:rPr>
          <w:rFonts w:ascii="Segoe UI" w:hAnsi="Segoe UI" w:cs="Segoe UI"/>
          <w:lang w:eastAsia="en-GB"/>
        </w:rPr>
        <w:t xml:space="preserve"> advocacy for and with Aotearoa New Zealand’s mokopuna, grounded in their experiences and views, and supported by relationships with mokopuna themselves, their whānau, hapū and iwi, and the community and Māori organisations working with children and young people. </w:t>
      </w:r>
      <w:r w:rsidR="00E16075">
        <w:rPr>
          <w:rFonts w:ascii="Segoe UI" w:hAnsi="Segoe UI" w:cs="Segoe UI"/>
          <w:lang w:eastAsia="en-GB"/>
        </w:rPr>
        <w:t>The rights of all children under the U</w:t>
      </w:r>
      <w:r w:rsidR="00C773CE">
        <w:rPr>
          <w:rFonts w:ascii="Segoe UI" w:hAnsi="Segoe UI" w:cs="Segoe UI"/>
          <w:lang w:eastAsia="en-GB"/>
        </w:rPr>
        <w:t>nited Nations</w:t>
      </w:r>
      <w:r w:rsidR="00E16075">
        <w:rPr>
          <w:rFonts w:ascii="Segoe UI" w:hAnsi="Segoe UI" w:cs="Segoe UI"/>
          <w:lang w:eastAsia="en-GB"/>
        </w:rPr>
        <w:t xml:space="preserve"> Convention on the Rights of the Child and the rights of mokopuna Māori under Te Tiriti o Waitangi are the</w:t>
      </w:r>
      <w:r w:rsidR="00691064">
        <w:rPr>
          <w:rFonts w:ascii="Segoe UI" w:hAnsi="Segoe UI" w:cs="Segoe UI"/>
          <w:lang w:eastAsia="en-GB"/>
        </w:rPr>
        <w:t xml:space="preserve"> guiding</w:t>
      </w:r>
      <w:r w:rsidR="00E16075">
        <w:rPr>
          <w:rFonts w:ascii="Segoe UI" w:hAnsi="Segoe UI" w:cs="Segoe UI"/>
          <w:lang w:eastAsia="en-GB"/>
        </w:rPr>
        <w:t xml:space="preserve"> foundation</w:t>
      </w:r>
      <w:r w:rsidR="00C773CE">
        <w:rPr>
          <w:rFonts w:ascii="Segoe UI" w:hAnsi="Segoe UI" w:cs="Segoe UI"/>
          <w:lang w:eastAsia="en-GB"/>
        </w:rPr>
        <w:t xml:space="preserve"> for</w:t>
      </w:r>
      <w:r w:rsidR="00E16075">
        <w:rPr>
          <w:rFonts w:ascii="Segoe UI" w:hAnsi="Segoe UI" w:cs="Segoe UI"/>
          <w:lang w:eastAsia="en-GB"/>
        </w:rPr>
        <w:t xml:space="preserve"> Mana Mokopuna</w:t>
      </w:r>
      <w:r w:rsidR="00C773CE">
        <w:rPr>
          <w:rFonts w:ascii="Segoe UI" w:hAnsi="Segoe UI" w:cs="Segoe UI"/>
          <w:lang w:eastAsia="en-GB"/>
        </w:rPr>
        <w:t>’s work</w:t>
      </w:r>
      <w:r w:rsidR="00E16075">
        <w:rPr>
          <w:rFonts w:ascii="Segoe UI" w:hAnsi="Segoe UI" w:cs="Segoe UI"/>
          <w:lang w:eastAsia="en-GB"/>
        </w:rPr>
        <w:t>, along with the</w:t>
      </w:r>
      <w:r w:rsidR="00691064">
        <w:rPr>
          <w:rFonts w:ascii="Segoe UI" w:hAnsi="Segoe UI" w:cs="Segoe UI"/>
          <w:lang w:eastAsia="en-GB"/>
        </w:rPr>
        <w:t xml:space="preserve"> </w:t>
      </w:r>
      <w:r w:rsidR="00E16075">
        <w:rPr>
          <w:rFonts w:ascii="Segoe UI" w:hAnsi="Segoe UI" w:cs="Segoe UI"/>
          <w:lang w:eastAsia="en-GB"/>
        </w:rPr>
        <w:t>participation and</w:t>
      </w:r>
      <w:r w:rsidR="00C773CE">
        <w:rPr>
          <w:rFonts w:ascii="Segoe UI" w:hAnsi="Segoe UI" w:cs="Segoe UI"/>
          <w:lang w:eastAsia="en-GB"/>
        </w:rPr>
        <w:t xml:space="preserve"> views</w:t>
      </w:r>
      <w:r w:rsidR="00E16075">
        <w:rPr>
          <w:rFonts w:ascii="Segoe UI" w:hAnsi="Segoe UI" w:cs="Segoe UI"/>
          <w:lang w:eastAsia="en-GB"/>
        </w:rPr>
        <w:t xml:space="preserve"> of children and young people. </w:t>
      </w:r>
    </w:p>
    <w:p w14:paraId="5236D552" w14:textId="4E5D87C0" w:rsidR="00E16075" w:rsidRDefault="00E16075" w:rsidP="00C54E09">
      <w:pPr>
        <w:spacing w:before="120" w:after="120"/>
        <w:rPr>
          <w:rFonts w:ascii="Segoe UI" w:hAnsi="Segoe UI" w:cs="Segoe UI"/>
          <w:lang w:eastAsia="en-GB"/>
        </w:rPr>
      </w:pPr>
      <w:r>
        <w:rPr>
          <w:rFonts w:ascii="Segoe UI" w:hAnsi="Segoe UI" w:cs="Segoe UI"/>
          <w:lang w:eastAsia="en-GB"/>
        </w:rPr>
        <w:t>I have appreciated the opportunities we have had to work together in previous roles, and I am committed to building</w:t>
      </w:r>
      <w:r w:rsidR="00C54E09">
        <w:rPr>
          <w:rFonts w:ascii="Segoe UI" w:hAnsi="Segoe UI" w:cs="Segoe UI"/>
          <w:lang w:eastAsia="en-GB"/>
        </w:rPr>
        <w:t xml:space="preserve"> and maintain</w:t>
      </w:r>
      <w:r>
        <w:rPr>
          <w:rFonts w:ascii="Segoe UI" w:hAnsi="Segoe UI" w:cs="Segoe UI"/>
          <w:lang w:eastAsia="en-GB"/>
        </w:rPr>
        <w:t>ing</w:t>
      </w:r>
      <w:r w:rsidR="00C54E09">
        <w:rPr>
          <w:rFonts w:ascii="Segoe UI" w:hAnsi="Segoe UI" w:cs="Segoe UI"/>
          <w:lang w:eastAsia="en-GB"/>
        </w:rPr>
        <w:t xml:space="preserve"> a constructive and strong working relationship with you in your capacity as Minister responsible for Mana Mokopuna</w:t>
      </w:r>
      <w:r w:rsidR="00691064">
        <w:rPr>
          <w:rFonts w:ascii="Segoe UI" w:hAnsi="Segoe UI" w:cs="Segoe UI"/>
          <w:lang w:eastAsia="en-GB"/>
        </w:rPr>
        <w:t>, while providing robust advocacy for children and young people, and specialist advice on children’s rights and wellbeing</w:t>
      </w:r>
      <w:r>
        <w:rPr>
          <w:rFonts w:ascii="Segoe UI" w:hAnsi="Segoe UI" w:cs="Segoe UI"/>
          <w:lang w:eastAsia="en-GB"/>
        </w:rPr>
        <w:t xml:space="preserve">. I look forward to meeting </w:t>
      </w:r>
      <w:r w:rsidR="007957BD">
        <w:rPr>
          <w:rFonts w:ascii="Segoe UI" w:hAnsi="Segoe UI" w:cs="Segoe UI"/>
          <w:lang w:eastAsia="en-GB"/>
        </w:rPr>
        <w:t xml:space="preserve">with you </w:t>
      </w:r>
      <w:r>
        <w:rPr>
          <w:rFonts w:ascii="Segoe UI" w:hAnsi="Segoe UI" w:cs="Segoe UI"/>
          <w:lang w:eastAsia="en-GB"/>
        </w:rPr>
        <w:t xml:space="preserve">at the earliest opportunity to discuss the kaupapa of Mana Mokopuna, understand your expectations of our Commission, and to develop ways of working together. I </w:t>
      </w:r>
      <w:r w:rsidR="002C226B">
        <w:rPr>
          <w:rFonts w:ascii="Segoe UI" w:hAnsi="Segoe UI" w:cs="Segoe UI"/>
          <w:lang w:eastAsia="en-GB"/>
        </w:rPr>
        <w:t>acknowledge with thanks</w:t>
      </w:r>
      <w:r>
        <w:rPr>
          <w:rFonts w:ascii="Segoe UI" w:hAnsi="Segoe UI" w:cs="Segoe UI"/>
          <w:lang w:eastAsia="en-GB"/>
        </w:rPr>
        <w:t xml:space="preserve"> the already strong relationship between Mana Mokopuna and the Ministry of Social Development and Employment as our Monitoring Agency. </w:t>
      </w:r>
    </w:p>
    <w:p w14:paraId="3C5860FF" w14:textId="75545966" w:rsidR="00E16075" w:rsidRDefault="00E16075" w:rsidP="00C54E09">
      <w:pPr>
        <w:spacing w:before="120" w:after="120"/>
        <w:rPr>
          <w:rFonts w:ascii="Segoe UI" w:hAnsi="Segoe UI" w:cs="Segoe UI"/>
          <w:lang w:eastAsia="en-GB"/>
        </w:rPr>
      </w:pPr>
      <w:r>
        <w:rPr>
          <w:rFonts w:ascii="Segoe UI" w:hAnsi="Segoe UI" w:cs="Segoe UI"/>
          <w:lang w:eastAsia="en-GB"/>
        </w:rPr>
        <w:t>I also look forward to meeting your ministerial colleagues, including the Prime Minister</w:t>
      </w:r>
      <w:r w:rsidR="00C773CE">
        <w:rPr>
          <w:rFonts w:ascii="Segoe UI" w:hAnsi="Segoe UI" w:cs="Segoe UI"/>
          <w:lang w:eastAsia="en-GB"/>
        </w:rPr>
        <w:t xml:space="preserve"> </w:t>
      </w:r>
      <w:r>
        <w:rPr>
          <w:rFonts w:ascii="Segoe UI" w:hAnsi="Segoe UI" w:cs="Segoe UI"/>
          <w:lang w:eastAsia="en-GB"/>
        </w:rPr>
        <w:t xml:space="preserve">and Minister for Children soon, to discuss the kaupapa of the rights and wellbeing of children and young people. </w:t>
      </w:r>
      <w:r w:rsidR="00C773CE">
        <w:rPr>
          <w:rFonts w:ascii="Segoe UI" w:hAnsi="Segoe UI" w:cs="Segoe UI"/>
          <w:lang w:eastAsia="en-GB"/>
        </w:rPr>
        <w:t xml:space="preserve">I am copying this Briefing to them for their information. </w:t>
      </w:r>
      <w:r>
        <w:rPr>
          <w:rFonts w:ascii="Segoe UI" w:hAnsi="Segoe UI" w:cs="Segoe UI"/>
          <w:lang w:eastAsia="en-GB"/>
        </w:rPr>
        <w:t xml:space="preserve"> </w:t>
      </w:r>
    </w:p>
    <w:p w14:paraId="57212BEB" w14:textId="1F3A2E00" w:rsidR="00C773CE" w:rsidRDefault="00E16075" w:rsidP="00C54E09">
      <w:pPr>
        <w:spacing w:before="120" w:after="120"/>
        <w:rPr>
          <w:rFonts w:ascii="Segoe UI" w:hAnsi="Segoe UI" w:cs="Segoe UI"/>
          <w:lang w:eastAsia="en-GB"/>
        </w:rPr>
      </w:pPr>
      <w:r>
        <w:rPr>
          <w:rFonts w:ascii="Segoe UI" w:hAnsi="Segoe UI" w:cs="Segoe UI"/>
          <w:lang w:eastAsia="en-GB"/>
        </w:rPr>
        <w:t xml:space="preserve">Nāku </w:t>
      </w:r>
      <w:proofErr w:type="spellStart"/>
      <w:r>
        <w:rPr>
          <w:rFonts w:ascii="Segoe UI" w:hAnsi="Segoe UI" w:cs="Segoe UI"/>
          <w:lang w:eastAsia="en-GB"/>
        </w:rPr>
        <w:t>noa</w:t>
      </w:r>
      <w:proofErr w:type="spellEnd"/>
      <w:r>
        <w:rPr>
          <w:rFonts w:ascii="Segoe UI" w:hAnsi="Segoe UI" w:cs="Segoe UI"/>
          <w:lang w:eastAsia="en-GB"/>
        </w:rPr>
        <w:t>, nā</w:t>
      </w:r>
    </w:p>
    <w:p w14:paraId="484ADA06" w14:textId="4AEC1A00" w:rsidR="001B7F6E" w:rsidRDefault="00237D09" w:rsidP="00C54E09">
      <w:pPr>
        <w:spacing w:before="120" w:after="120"/>
        <w:rPr>
          <w:rFonts w:ascii="Segoe UI" w:hAnsi="Segoe UI" w:cs="Segoe UI"/>
          <w:lang w:eastAsia="en-GB"/>
        </w:rPr>
      </w:pPr>
      <w:r>
        <w:rPr>
          <w:rFonts w:ascii="Segoe UI" w:hAnsi="Segoe UI" w:cs="Segoe UI"/>
          <w:noProof/>
          <w:lang w:eastAsia="en-GB"/>
        </w:rPr>
        <w:drawing>
          <wp:inline distT="0" distB="0" distL="0" distR="0" wp14:anchorId="21744950" wp14:editId="658F70ED">
            <wp:extent cx="950976" cy="41224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8505" cy="428514"/>
                    </a:xfrm>
                    <a:prstGeom prst="rect">
                      <a:avLst/>
                    </a:prstGeom>
                  </pic:spPr>
                </pic:pic>
              </a:graphicData>
            </a:graphic>
          </wp:inline>
        </w:drawing>
      </w:r>
    </w:p>
    <w:p w14:paraId="12A906D4" w14:textId="51C5B49E" w:rsidR="00C773CE" w:rsidRPr="00C773CE" w:rsidRDefault="00C773CE" w:rsidP="00C54E09">
      <w:pPr>
        <w:spacing w:before="120" w:after="120"/>
        <w:rPr>
          <w:rFonts w:ascii="Segoe UI" w:hAnsi="Segoe UI" w:cs="Segoe UI"/>
          <w:b/>
          <w:bCs/>
          <w:lang w:eastAsia="en-GB"/>
        </w:rPr>
      </w:pPr>
      <w:r w:rsidRPr="00BD5381">
        <w:rPr>
          <w:rFonts w:ascii="Segoe UI" w:hAnsi="Segoe UI" w:cs="Segoe UI"/>
          <w:b/>
          <w:bCs/>
          <w:lang w:eastAsia="en-GB"/>
        </w:rPr>
        <w:t xml:space="preserve">Dr Claire Achmad </w:t>
      </w:r>
      <w:r>
        <w:rPr>
          <w:rFonts w:ascii="Segoe UI" w:hAnsi="Segoe UI" w:cs="Segoe UI"/>
          <w:b/>
          <w:bCs/>
          <w:lang w:eastAsia="en-GB"/>
        </w:rPr>
        <w:t xml:space="preserve">| </w:t>
      </w:r>
      <w:r w:rsidRPr="00BD5381">
        <w:rPr>
          <w:rFonts w:ascii="Segoe UI" w:hAnsi="Segoe UI" w:cs="Segoe UI"/>
          <w:b/>
          <w:bCs/>
          <w:lang w:eastAsia="en-GB"/>
        </w:rPr>
        <w:t>Chief Children’s Commissioner</w:t>
      </w:r>
    </w:p>
    <w:bookmarkEnd w:id="0"/>
    <w:p w14:paraId="719CD1F2" w14:textId="7C52A00F" w:rsidR="00675DC1" w:rsidRPr="008A72CF" w:rsidRDefault="008A72CF" w:rsidP="008A72CF">
      <w:pPr>
        <w:spacing w:after="120"/>
        <w:rPr>
          <w:rFonts w:ascii="Segoe UI Semibold" w:eastAsiaTheme="majorEastAsia" w:hAnsi="Segoe UI Semibold" w:cs="Segoe UI Semibold"/>
          <w:bCs/>
          <w:noProof/>
          <w:color w:val="251047"/>
          <w:sz w:val="38"/>
          <w:szCs w:val="38"/>
          <w:lang w:val="mi-NZ" w:eastAsia="en-NZ"/>
        </w:rPr>
      </w:pPr>
      <w:r w:rsidRPr="008A72CF">
        <w:rPr>
          <w:rFonts w:ascii="Segoe UI Semibold" w:eastAsiaTheme="majorEastAsia" w:hAnsi="Segoe UI Semibold" w:cs="Segoe UI Semibold"/>
          <w:bCs/>
          <w:noProof/>
          <w:color w:val="251047"/>
          <w:sz w:val="38"/>
          <w:szCs w:val="38"/>
          <w:lang w:val="mi-NZ" w:eastAsia="en-NZ"/>
        </w:rPr>
        <w:lastRenderedPageBreak/>
        <w:t>Wāhinga kōrero</w:t>
      </w:r>
      <w:r>
        <w:rPr>
          <w:rFonts w:ascii="Segoe UI Semibold" w:eastAsiaTheme="majorEastAsia" w:hAnsi="Segoe UI Semibold" w:cs="Segoe UI Semibold"/>
          <w:bCs/>
          <w:noProof/>
          <w:color w:val="251047"/>
          <w:sz w:val="38"/>
          <w:szCs w:val="38"/>
          <w:lang w:val="mi-NZ" w:eastAsia="en-NZ"/>
        </w:rPr>
        <w:t xml:space="preserve"> </w:t>
      </w:r>
    </w:p>
    <w:p w14:paraId="055E4F3C" w14:textId="77777777"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 xml:space="preserve">Tēnā koe </w:t>
      </w:r>
      <w:proofErr w:type="spellStart"/>
      <w:r w:rsidRPr="008A72CF">
        <w:rPr>
          <w:rFonts w:ascii="Segoe UI" w:hAnsi="Segoe UI" w:cs="Segoe UI"/>
          <w:sz w:val="21"/>
          <w:szCs w:val="21"/>
          <w:lang w:val="mi-NZ" w:eastAsia="en-GB"/>
        </w:rPr>
        <w:t>Minister</w:t>
      </w:r>
      <w:proofErr w:type="spellEnd"/>
      <w:r w:rsidRPr="008A72CF">
        <w:rPr>
          <w:rFonts w:ascii="Segoe UI" w:hAnsi="Segoe UI" w:cs="Segoe UI"/>
          <w:sz w:val="21"/>
          <w:szCs w:val="21"/>
          <w:lang w:val="mi-NZ" w:eastAsia="en-GB"/>
        </w:rPr>
        <w:t xml:space="preserve"> </w:t>
      </w:r>
      <w:proofErr w:type="spellStart"/>
      <w:r w:rsidRPr="008A72CF">
        <w:rPr>
          <w:rFonts w:ascii="Segoe UI" w:hAnsi="Segoe UI" w:cs="Segoe UI"/>
          <w:sz w:val="21"/>
          <w:szCs w:val="21"/>
          <w:lang w:val="mi-NZ" w:eastAsia="en-GB"/>
        </w:rPr>
        <w:t>Upston</w:t>
      </w:r>
      <w:proofErr w:type="spellEnd"/>
      <w:r w:rsidRPr="008A72CF">
        <w:rPr>
          <w:rFonts w:ascii="Segoe UI" w:hAnsi="Segoe UI" w:cs="Segoe UI"/>
          <w:sz w:val="21"/>
          <w:szCs w:val="21"/>
          <w:lang w:val="mi-NZ" w:eastAsia="en-GB"/>
        </w:rPr>
        <w:t xml:space="preserve">, </w:t>
      </w:r>
    </w:p>
    <w:p w14:paraId="60AECD38" w14:textId="77777777" w:rsidR="00237D09" w:rsidRPr="00237D09" w:rsidRDefault="00237D09" w:rsidP="00237D09">
      <w:pPr>
        <w:spacing w:before="120" w:after="120"/>
        <w:rPr>
          <w:rFonts w:ascii="Segoe UI" w:hAnsi="Segoe UI" w:cs="Segoe UI"/>
          <w:sz w:val="21"/>
          <w:szCs w:val="21"/>
          <w:lang w:eastAsia="en-GB"/>
        </w:rPr>
      </w:pPr>
      <w:r w:rsidRPr="00237D09">
        <w:rPr>
          <w:rFonts w:ascii="Segoe UI" w:hAnsi="Segoe UI" w:cs="Segoe UI"/>
          <w:sz w:val="21"/>
          <w:szCs w:val="21"/>
          <w:lang w:eastAsia="en-GB"/>
        </w:rPr>
        <w:t xml:space="preserve">Ko tēnei </w:t>
      </w:r>
      <w:proofErr w:type="spellStart"/>
      <w:r w:rsidRPr="00237D09">
        <w:rPr>
          <w:rFonts w:ascii="Segoe UI" w:hAnsi="Segoe UI" w:cs="Segoe UI"/>
          <w:sz w:val="21"/>
          <w:szCs w:val="21"/>
          <w:lang w:eastAsia="en-GB"/>
        </w:rPr>
        <w:t>taku</w:t>
      </w:r>
      <w:proofErr w:type="spellEnd"/>
      <w:r w:rsidRPr="00237D09">
        <w:rPr>
          <w:rFonts w:ascii="Segoe UI" w:hAnsi="Segoe UI" w:cs="Segoe UI"/>
          <w:sz w:val="21"/>
          <w:szCs w:val="21"/>
          <w:lang w:eastAsia="en-GB"/>
        </w:rPr>
        <w:t xml:space="preserve"> mihi ki a koe me ngā </w:t>
      </w:r>
      <w:proofErr w:type="spellStart"/>
      <w:r w:rsidRPr="00237D09">
        <w:rPr>
          <w:rFonts w:ascii="Segoe UI" w:hAnsi="Segoe UI" w:cs="Segoe UI"/>
          <w:sz w:val="21"/>
          <w:szCs w:val="21"/>
          <w:lang w:eastAsia="en-GB"/>
        </w:rPr>
        <w:t>minita</w:t>
      </w:r>
      <w:proofErr w:type="spellEnd"/>
      <w:r w:rsidRPr="00237D09">
        <w:rPr>
          <w:rFonts w:ascii="Segoe UI" w:hAnsi="Segoe UI" w:cs="Segoe UI"/>
          <w:sz w:val="21"/>
          <w:szCs w:val="21"/>
          <w:lang w:eastAsia="en-GB"/>
        </w:rPr>
        <w:t xml:space="preserve"> o te Karauna, i </w:t>
      </w:r>
      <w:proofErr w:type="spellStart"/>
      <w:r w:rsidRPr="00237D09">
        <w:rPr>
          <w:rFonts w:ascii="Segoe UI" w:hAnsi="Segoe UI" w:cs="Segoe UI"/>
          <w:sz w:val="21"/>
          <w:szCs w:val="21"/>
          <w:lang w:eastAsia="en-GB"/>
        </w:rPr>
        <w:t>runga</w:t>
      </w:r>
      <w:proofErr w:type="spellEnd"/>
      <w:r w:rsidRPr="00237D09">
        <w:rPr>
          <w:rFonts w:ascii="Segoe UI" w:hAnsi="Segoe UI" w:cs="Segoe UI"/>
          <w:sz w:val="21"/>
          <w:szCs w:val="21"/>
          <w:lang w:eastAsia="en-GB"/>
        </w:rPr>
        <w:t xml:space="preserve"> i te </w:t>
      </w:r>
      <w:proofErr w:type="spellStart"/>
      <w:r w:rsidRPr="00237D09">
        <w:rPr>
          <w:rFonts w:ascii="Segoe UI" w:hAnsi="Segoe UI" w:cs="Segoe UI"/>
          <w:sz w:val="21"/>
          <w:szCs w:val="21"/>
          <w:lang w:eastAsia="en-GB"/>
        </w:rPr>
        <w:t>tīmatanga</w:t>
      </w:r>
      <w:proofErr w:type="spellEnd"/>
      <w:r w:rsidRPr="00237D09">
        <w:rPr>
          <w:rFonts w:ascii="Segoe UI" w:hAnsi="Segoe UI" w:cs="Segoe UI"/>
          <w:sz w:val="21"/>
          <w:szCs w:val="21"/>
          <w:lang w:eastAsia="en-GB"/>
        </w:rPr>
        <w:t xml:space="preserve"> o tēnei o ngā Kāwanatanga hou.</w:t>
      </w:r>
    </w:p>
    <w:p w14:paraId="7280E464" w14:textId="77777777"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E harikoa ana ahau ki te whakarato i tēnei rāpopototanga kōrero mōu e noho nei hei Minita mō te Manatū Whakahiato Ora me te Ohu Mahi, te Minita haepapa hoki mō Mana Mokopuna, arā, te – Children and Young People’s Commission.</w:t>
      </w:r>
    </w:p>
    <w:p w14:paraId="55C6D2ED" w14:textId="77777777"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 xml:space="preserve">He hinonga tū tahi a Mana Mokopuna o te Karauna, ā, ko tana mahi he noho hei māngai mō te hunga taitamariki, taiohi hoki kei raro i te 18 tau te pakeke, me ngā rangatahi i waenga i ngā tau 18-24 te pakeke, kua noho, kei te noho tonu rānei ki raro i te maru o Mana Mokopuna. Ko tā mātou he whakatairanga, he kōkiri i ngā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i ngā aronga me te whakaurunga o </w:t>
      </w:r>
      <w:proofErr w:type="spellStart"/>
      <w:r w:rsidRPr="008A72CF">
        <w:rPr>
          <w:rFonts w:ascii="Segoe UI" w:hAnsi="Segoe UI" w:cs="Segoe UI"/>
          <w:sz w:val="21"/>
          <w:szCs w:val="21"/>
          <w:lang w:val="mi-NZ" w:eastAsia="en-GB"/>
        </w:rPr>
        <w:t>nga</w:t>
      </w:r>
      <w:proofErr w:type="spellEnd"/>
      <w:r w:rsidRPr="008A72CF">
        <w:rPr>
          <w:rFonts w:ascii="Segoe UI" w:hAnsi="Segoe UI" w:cs="Segoe UI"/>
          <w:sz w:val="21"/>
          <w:szCs w:val="21"/>
          <w:lang w:val="mi-NZ" w:eastAsia="en-GB"/>
        </w:rPr>
        <w:t xml:space="preserve"> taitamariki, rangatahi hoki ki te kōkuhu, ki te whakapakari ake i ō rātou oranga mauri i roto i te horopaki o ngā whānau, ngā hapū, ngā iwi, me ngā hapori.</w:t>
      </w:r>
    </w:p>
    <w:p w14:paraId="4796BF04" w14:textId="77777777"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 xml:space="preserve">He mahi nui tēnei kua uhia mai ki runga i a mātou i tēnei wā tonu, e pākia nei ngā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me ngā oranga mauri a ngā taitamariki, rangatahi e ngā wero maha tonu, ā, e pēhia ana ngā whānau e ngā taumahatanga o te wā. Heoi anō, ko tō mātou mana kōkiri, he whakarato reo mā te hunga taitamariki, rangatahi hoki, me te whakarahi i ngā wheako me ngā tirohanga a ngā mokopuna, koia nei te whāinga matua i tua atu i ngā rauru tōrangapū. Ko tā te tūnga kōkiri o Mana Mokopuna, me taku noho hei Tumu Whakarae mō te Kōmihana, he mea i hangaia i roto i ngā 30 tau neke atu o te hunga nā rātou te huarahi nei i para i ngā rā ki muri. </w:t>
      </w:r>
    </w:p>
    <w:p w14:paraId="7D2ACC06" w14:textId="77777777"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 xml:space="preserve">E kaingākau ana ahau ki tā te Kōmihana tūnga hei whakarato kōkiritanga whai taunaki, noho tū tahi hoki, ā, ko ngā mokopuna, taitamariki, rangatahi hoki o Aotearoa, e noho </w:t>
      </w:r>
      <w:proofErr w:type="spellStart"/>
      <w:r w:rsidRPr="008A72CF">
        <w:rPr>
          <w:rFonts w:ascii="Segoe UI" w:hAnsi="Segoe UI" w:cs="Segoe UI"/>
          <w:sz w:val="21"/>
          <w:szCs w:val="21"/>
          <w:lang w:val="mi-NZ" w:eastAsia="en-GB"/>
        </w:rPr>
        <w:t>tokatū</w:t>
      </w:r>
      <w:proofErr w:type="spellEnd"/>
      <w:r w:rsidRPr="008A72CF">
        <w:rPr>
          <w:rFonts w:ascii="Segoe UI" w:hAnsi="Segoe UI" w:cs="Segoe UI"/>
          <w:sz w:val="21"/>
          <w:szCs w:val="21"/>
          <w:lang w:val="mi-NZ" w:eastAsia="en-GB"/>
        </w:rPr>
        <w:t xml:space="preserve"> nei i roto i ō rātou wheako, i ō rātou tirohanga, e tautokohia nei e ngā tūhononga ki aua mokopuna, ki aua whānau, ki aua hapū, ki aua iwi, ki ngā hapori, ki ngā rōpū whakahaere Māori e mahi tahi ana me ngā taitamariki, rangatahi hoki. Ko te tūāpapa e arataki ana i a mātou, ko ngā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tamariki i raro i te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Tamariki o te Rūnanga Whakakotahi i ngā Iwi o te Ao me ngā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mokopuna Māori i raro i Te Tiriti o Waitangi, whai atu hoki ko ngā whakaurunga me ngā tirohanga a ngā taitamariki, rangatahi hoki. </w:t>
      </w:r>
    </w:p>
    <w:p w14:paraId="6DE1FEA2" w14:textId="77777777"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 xml:space="preserve">E mihi atu ana mō ngā ara i mahi tahi ai tāua i ngā rā o mua, ā, e kaingākau ana ahau ki te hanga, ki te pupuri i te kōtuinga whai hua, taikaha hoki, i a koe e noho nei hei Minita haepapa mō Mana Mokopuna, me te kōkiri hiwa nei i ngā take mā ngā taitamariki, rangatahi, me ngā tohutohu kounga e pā ana ki ō rātou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oranga mauri hoki. E hihiko ana te ngākau kia tūtaki atu ki a koe i te wā ka wātea mai koe, ki te whakawhiti kōrero mō Mana Mokopuna, kia whai mārama ki ō hiahia, ki ngā whāinga e hiahia nei koe kia kawea e te Kōmihana nei, ki te hoahoa huarahi e mahi tahi ai tātou katoa. Ka nui te hari mō te kaha o te kōtuinga i waenga i a Mana Mokopuna me te Manatū Whakahiato Ora me te Ohu Mahi e noho nei hei Umanga Aroturuki. </w:t>
      </w:r>
    </w:p>
    <w:p w14:paraId="11F281D1" w14:textId="13AF5D95" w:rsidR="008A72CF" w:rsidRPr="008A72CF" w:rsidRDefault="008A72CF" w:rsidP="008A72CF">
      <w:pPr>
        <w:spacing w:before="120" w:after="120"/>
        <w:rPr>
          <w:rFonts w:ascii="Segoe UI" w:hAnsi="Segoe UI" w:cs="Segoe UI"/>
          <w:sz w:val="21"/>
          <w:szCs w:val="21"/>
          <w:lang w:val="mi-NZ" w:eastAsia="en-GB"/>
        </w:rPr>
      </w:pPr>
      <w:r w:rsidRPr="008A72CF">
        <w:rPr>
          <w:rFonts w:ascii="Segoe UI" w:hAnsi="Segoe UI" w:cs="Segoe UI"/>
          <w:sz w:val="21"/>
          <w:szCs w:val="21"/>
          <w:lang w:val="mi-NZ" w:eastAsia="en-GB"/>
        </w:rPr>
        <w:t xml:space="preserve">E hihiko ana te ngākau ki te tūtaki atu ki ō hoa Minita hoki, tae atu ki te Pirimia me te Minita mā ngā Tamariki, ki te whakawhiti kōrero mō te kaupapa o ngā </w:t>
      </w:r>
      <w:proofErr w:type="spellStart"/>
      <w:r w:rsidRPr="008A72CF">
        <w:rPr>
          <w:rFonts w:ascii="Segoe UI" w:hAnsi="Segoe UI" w:cs="Segoe UI"/>
          <w:sz w:val="21"/>
          <w:szCs w:val="21"/>
          <w:lang w:val="mi-NZ" w:eastAsia="en-GB"/>
        </w:rPr>
        <w:t>mōtika</w:t>
      </w:r>
      <w:proofErr w:type="spellEnd"/>
      <w:r w:rsidRPr="008A72CF">
        <w:rPr>
          <w:rFonts w:ascii="Segoe UI" w:hAnsi="Segoe UI" w:cs="Segoe UI"/>
          <w:sz w:val="21"/>
          <w:szCs w:val="21"/>
          <w:lang w:val="mi-NZ" w:eastAsia="en-GB"/>
        </w:rPr>
        <w:t xml:space="preserve"> me te oranga mauri o ā tātou taitamariki, rangatahi hoki. Tēnei te tuku tono atu o te </w:t>
      </w:r>
      <w:proofErr w:type="spellStart"/>
      <w:r w:rsidRPr="008A72CF">
        <w:rPr>
          <w:rFonts w:ascii="Segoe UI" w:hAnsi="Segoe UI" w:cs="Segoe UI"/>
          <w:sz w:val="21"/>
          <w:szCs w:val="21"/>
          <w:lang w:val="mi-NZ" w:eastAsia="en-GB"/>
        </w:rPr>
        <w:t>rāpopotanga</w:t>
      </w:r>
      <w:proofErr w:type="spellEnd"/>
      <w:r w:rsidRPr="008A72CF">
        <w:rPr>
          <w:rFonts w:ascii="Segoe UI" w:hAnsi="Segoe UI" w:cs="Segoe UI"/>
          <w:sz w:val="21"/>
          <w:szCs w:val="21"/>
          <w:lang w:val="mi-NZ" w:eastAsia="en-GB"/>
        </w:rPr>
        <w:t xml:space="preserve"> me te Tari o te Pirimia me te Minita mā ngā Tamariki hoki.</w:t>
      </w:r>
    </w:p>
    <w:p w14:paraId="30470188" w14:textId="23E30161" w:rsidR="008A72CF" w:rsidRPr="00237D09" w:rsidRDefault="008A72CF" w:rsidP="008A72CF">
      <w:pPr>
        <w:spacing w:before="120" w:after="120"/>
        <w:rPr>
          <w:rFonts w:ascii="Segoe UI" w:hAnsi="Segoe UI" w:cs="Segoe UI"/>
          <w:sz w:val="21"/>
          <w:szCs w:val="21"/>
          <w:lang w:val="mi-NZ" w:eastAsia="en-GB"/>
        </w:rPr>
      </w:pPr>
      <w:r w:rsidRPr="00237D09">
        <w:rPr>
          <w:rFonts w:ascii="Segoe UI" w:hAnsi="Segoe UI" w:cs="Segoe UI"/>
          <w:sz w:val="21"/>
          <w:szCs w:val="21"/>
          <w:lang w:val="mi-NZ" w:eastAsia="en-GB"/>
        </w:rPr>
        <w:t>Nāku noa, nā</w:t>
      </w:r>
    </w:p>
    <w:p w14:paraId="1A63D658" w14:textId="2DF788E1" w:rsidR="008A72CF" w:rsidRPr="008A72CF" w:rsidRDefault="00237D09" w:rsidP="008A72CF">
      <w:pPr>
        <w:spacing w:before="120" w:after="120"/>
        <w:rPr>
          <w:rFonts w:ascii="Segoe UI" w:hAnsi="Segoe UI" w:cs="Segoe UI"/>
          <w:sz w:val="10"/>
          <w:szCs w:val="10"/>
          <w:lang w:eastAsia="en-GB"/>
        </w:rPr>
      </w:pPr>
      <w:r>
        <w:rPr>
          <w:rFonts w:ascii="Segoe UI" w:hAnsi="Segoe UI" w:cs="Segoe UI"/>
          <w:noProof/>
          <w:lang w:eastAsia="en-GB"/>
        </w:rPr>
        <w:drawing>
          <wp:inline distT="0" distB="0" distL="0" distR="0" wp14:anchorId="5FCE46B5" wp14:editId="0502377B">
            <wp:extent cx="914400" cy="3963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3622" cy="413392"/>
                    </a:xfrm>
                    <a:prstGeom prst="rect">
                      <a:avLst/>
                    </a:prstGeom>
                  </pic:spPr>
                </pic:pic>
              </a:graphicData>
            </a:graphic>
          </wp:inline>
        </w:drawing>
      </w:r>
    </w:p>
    <w:p w14:paraId="76F19FDC" w14:textId="703229F1" w:rsidR="008A72CF" w:rsidRPr="00C773CE" w:rsidRDefault="008A72CF" w:rsidP="008A72CF">
      <w:pPr>
        <w:spacing w:before="120" w:after="120"/>
        <w:rPr>
          <w:rFonts w:ascii="Segoe UI" w:hAnsi="Segoe UI" w:cs="Segoe UI"/>
          <w:b/>
          <w:bCs/>
          <w:lang w:eastAsia="en-GB"/>
        </w:rPr>
      </w:pPr>
      <w:r w:rsidRPr="00BD5381">
        <w:rPr>
          <w:rFonts w:ascii="Segoe UI" w:hAnsi="Segoe UI" w:cs="Segoe UI"/>
          <w:b/>
          <w:bCs/>
          <w:lang w:eastAsia="en-GB"/>
        </w:rPr>
        <w:t xml:space="preserve">Dr Claire Achmad </w:t>
      </w:r>
      <w:r>
        <w:rPr>
          <w:rFonts w:ascii="Segoe UI" w:hAnsi="Segoe UI" w:cs="Segoe UI"/>
          <w:b/>
          <w:bCs/>
          <w:lang w:eastAsia="en-GB"/>
        </w:rPr>
        <w:t xml:space="preserve">| </w:t>
      </w:r>
      <w:r w:rsidRPr="008A72CF">
        <w:rPr>
          <w:rFonts w:ascii="Segoe UI" w:hAnsi="Segoe UI" w:cs="Segoe UI"/>
          <w:b/>
          <w:bCs/>
          <w:lang w:eastAsia="en-GB"/>
        </w:rPr>
        <w:t>Te Kaikōmihana Matua</w:t>
      </w:r>
    </w:p>
    <w:p w14:paraId="4594EC02" w14:textId="77777777" w:rsidR="00225853" w:rsidRPr="006B54A2" w:rsidRDefault="00225853" w:rsidP="00225853">
      <w:pPr>
        <w:rPr>
          <w:rFonts w:ascii="Segoe UI Semibold" w:eastAsiaTheme="majorEastAsia" w:hAnsi="Segoe UI Semibold" w:cs="Segoe UI Semibold"/>
          <w:bCs/>
          <w:noProof/>
          <w:color w:val="251047"/>
          <w:sz w:val="40"/>
          <w:szCs w:val="40"/>
          <w:lang w:eastAsia="en-NZ"/>
        </w:rPr>
      </w:pPr>
      <w:r w:rsidRPr="006B54A2">
        <w:rPr>
          <w:rFonts w:ascii="Segoe UI Semibold" w:eastAsiaTheme="majorEastAsia" w:hAnsi="Segoe UI Semibold" w:cs="Segoe UI Semibold"/>
          <w:bCs/>
          <w:noProof/>
          <w:color w:val="251047"/>
          <w:sz w:val="40"/>
          <w:szCs w:val="40"/>
          <w:lang w:eastAsia="en-NZ"/>
        </w:rPr>
        <w:lastRenderedPageBreak/>
        <w:t>Snapshot</w:t>
      </w:r>
      <w:r>
        <w:rPr>
          <w:rFonts w:ascii="Segoe UI Semibold" w:eastAsiaTheme="majorEastAsia" w:hAnsi="Segoe UI Semibold" w:cs="Segoe UI Semibold"/>
          <w:bCs/>
          <w:noProof/>
          <w:color w:val="251047"/>
          <w:sz w:val="40"/>
          <w:szCs w:val="40"/>
          <w:lang w:eastAsia="en-NZ"/>
        </w:rPr>
        <w:t>: Mokopuna in Aotearoa New Zealand</w:t>
      </w:r>
      <w:r w:rsidRPr="006B54A2">
        <w:rPr>
          <w:rFonts w:ascii="Segoe UI Semibold" w:eastAsiaTheme="majorEastAsia" w:hAnsi="Segoe UI Semibold" w:cs="Segoe UI Semibold"/>
          <w:bCs/>
          <w:noProof/>
          <w:color w:val="251047"/>
          <w:sz w:val="40"/>
          <w:szCs w:val="40"/>
          <w:lang w:eastAsia="en-NZ"/>
        </w:rPr>
        <w:t xml:space="preserve">  </w:t>
      </w:r>
    </w:p>
    <w:p w14:paraId="7D2EDFA4" w14:textId="77777777" w:rsidR="00225853" w:rsidRDefault="00225853" w:rsidP="00225853"/>
    <w:p w14:paraId="0A468B65" w14:textId="77777777" w:rsidR="00225853" w:rsidRPr="006B54A2" w:rsidRDefault="00225853" w:rsidP="00225853">
      <w:pPr>
        <w:pStyle w:val="OCCHeading2"/>
        <w:spacing w:before="0"/>
        <w:ind w:firstLine="0"/>
        <w:jc w:val="both"/>
        <w:rPr>
          <w:b w:val="0"/>
          <w:bCs/>
          <w:color w:val="669143"/>
          <w:sz w:val="28"/>
          <w:szCs w:val="24"/>
        </w:rPr>
      </w:pPr>
      <w:r w:rsidRPr="006B54A2">
        <w:rPr>
          <w:b w:val="0"/>
          <w:bCs/>
          <w:color w:val="669143"/>
          <w:sz w:val="28"/>
          <w:szCs w:val="24"/>
        </w:rPr>
        <w:t>Overview</w:t>
      </w:r>
    </w:p>
    <w:p w14:paraId="4F5E5C0F" w14:textId="0EEF6FC3" w:rsidR="00225853" w:rsidRPr="006B54A2" w:rsidRDefault="00225853" w:rsidP="00225853">
      <w:pPr>
        <w:spacing w:before="120" w:after="120"/>
        <w:jc w:val="both"/>
        <w:rPr>
          <w:rFonts w:ascii="Segoe UI" w:hAnsi="Segoe UI" w:cs="Segoe UI"/>
          <w:lang w:val="en-AU" w:eastAsia="en-GB"/>
        </w:rPr>
      </w:pPr>
      <w:r w:rsidRPr="006B54A2">
        <w:rPr>
          <w:rFonts w:ascii="Segoe UI" w:hAnsi="Segoe UI" w:cs="Segoe UI"/>
          <w:lang w:val="en-AU" w:eastAsia="en-GB"/>
        </w:rPr>
        <w:t xml:space="preserve">There are around 1.2 million </w:t>
      </w:r>
      <w:r>
        <w:rPr>
          <w:rFonts w:ascii="Segoe UI" w:hAnsi="Segoe UI" w:cs="Segoe UI"/>
          <w:lang w:val="en-AU" w:eastAsia="en-GB"/>
        </w:rPr>
        <w:t>mokopuna</w:t>
      </w:r>
      <w:r w:rsidRPr="006B54A2">
        <w:rPr>
          <w:rFonts w:ascii="Segoe UI" w:hAnsi="Segoe UI" w:cs="Segoe UI"/>
          <w:lang w:val="en-AU" w:eastAsia="en-GB"/>
        </w:rPr>
        <w:t xml:space="preserve"> aged under 18 years living in Aotearoa New Zealand, with a wide diversity of experiences, cultures, opinions, and outcomes.  </w:t>
      </w:r>
      <w:r w:rsidRPr="00316AD6">
        <w:rPr>
          <w:rFonts w:ascii="Segoe UI" w:hAnsi="Segoe UI" w:cs="Segoe UI"/>
          <w:lang w:val="en-AU" w:eastAsia="en-GB"/>
        </w:rPr>
        <w:t xml:space="preserve">Our mandate is to work with and on behalf of </w:t>
      </w:r>
      <w:proofErr w:type="gramStart"/>
      <w:r w:rsidRPr="00316AD6">
        <w:rPr>
          <w:rFonts w:ascii="Segoe UI" w:hAnsi="Segoe UI" w:cs="Segoe UI"/>
          <w:lang w:val="en-AU" w:eastAsia="en-GB"/>
        </w:rPr>
        <w:t xml:space="preserve">all </w:t>
      </w:r>
      <w:r>
        <w:rPr>
          <w:rFonts w:ascii="Segoe UI" w:hAnsi="Segoe UI" w:cs="Segoe UI"/>
          <w:lang w:val="en-AU" w:eastAsia="en-GB"/>
        </w:rPr>
        <w:t>of</w:t>
      </w:r>
      <w:proofErr w:type="gramEnd"/>
      <w:r>
        <w:rPr>
          <w:rFonts w:ascii="Segoe UI" w:hAnsi="Segoe UI" w:cs="Segoe UI"/>
          <w:lang w:val="en-AU" w:eastAsia="en-GB"/>
        </w:rPr>
        <w:t xml:space="preserve"> these mokopuna</w:t>
      </w:r>
      <w:r w:rsidRPr="00316AD6">
        <w:rPr>
          <w:rFonts w:ascii="Segoe UI" w:hAnsi="Segoe UI" w:cs="Segoe UI"/>
          <w:lang w:val="en-AU" w:eastAsia="en-GB"/>
        </w:rPr>
        <w:t>, including the approximately 4,500 mokopuna</w:t>
      </w:r>
      <w:r>
        <w:rPr>
          <w:rFonts w:ascii="Segoe UI" w:hAnsi="Segoe UI" w:cs="Segoe UI"/>
          <w:lang w:val="en-AU" w:eastAsia="en-GB"/>
        </w:rPr>
        <w:t xml:space="preserve"> </w:t>
      </w:r>
      <w:r w:rsidR="00EB0CDA">
        <w:rPr>
          <w:rFonts w:ascii="Segoe UI" w:hAnsi="Segoe UI" w:cs="Segoe UI"/>
          <w:lang w:val="en-AU" w:eastAsia="en-GB"/>
        </w:rPr>
        <w:t>under 25</w:t>
      </w:r>
      <w:r w:rsidRPr="00316AD6">
        <w:rPr>
          <w:rFonts w:ascii="Segoe UI" w:hAnsi="Segoe UI" w:cs="Segoe UI"/>
          <w:lang w:val="en-AU" w:eastAsia="en-GB"/>
        </w:rPr>
        <w:t xml:space="preserve"> years</w:t>
      </w:r>
      <w:r w:rsidR="00EB0CDA">
        <w:rPr>
          <w:rFonts w:ascii="Segoe UI" w:hAnsi="Segoe UI" w:cs="Segoe UI"/>
          <w:lang w:val="en-AU" w:eastAsia="en-GB"/>
        </w:rPr>
        <w:t xml:space="preserve"> old</w:t>
      </w:r>
      <w:r>
        <w:rPr>
          <w:rFonts w:ascii="Segoe UI" w:hAnsi="Segoe UI" w:cs="Segoe UI"/>
          <w:lang w:val="en-AU" w:eastAsia="en-GB"/>
        </w:rPr>
        <w:t xml:space="preserve"> </w:t>
      </w:r>
      <w:r w:rsidRPr="00316AD6">
        <w:rPr>
          <w:rFonts w:ascii="Segoe UI" w:hAnsi="Segoe UI" w:cs="Segoe UI"/>
          <w:lang w:val="en-AU" w:eastAsia="en-GB"/>
        </w:rPr>
        <w:t xml:space="preserve">within the </w:t>
      </w:r>
      <w:r>
        <w:rPr>
          <w:rFonts w:ascii="Segoe UI" w:hAnsi="Segoe UI" w:cs="Segoe UI"/>
          <w:lang w:val="en-AU" w:eastAsia="en-GB"/>
        </w:rPr>
        <w:t>Oranga Tamariki</w:t>
      </w:r>
      <w:r w:rsidRPr="00316AD6">
        <w:rPr>
          <w:rFonts w:ascii="Segoe UI" w:hAnsi="Segoe UI" w:cs="Segoe UI"/>
          <w:lang w:val="en-AU" w:eastAsia="en-GB"/>
        </w:rPr>
        <w:t xml:space="preserve"> system.</w:t>
      </w:r>
    </w:p>
    <w:p w14:paraId="71FE9864" w14:textId="77777777" w:rsidR="00225853" w:rsidRPr="006B54A2" w:rsidRDefault="00225853" w:rsidP="00225853">
      <w:pPr>
        <w:spacing w:before="120" w:after="120"/>
        <w:jc w:val="both"/>
        <w:rPr>
          <w:rFonts w:ascii="Segoe UI" w:hAnsi="Segoe UI" w:cs="Segoe UI"/>
          <w:lang w:val="en-AU" w:eastAsia="en-GB"/>
        </w:rPr>
      </w:pPr>
      <w:r w:rsidRPr="006B54A2">
        <w:rPr>
          <w:rFonts w:ascii="Segoe UI" w:hAnsi="Segoe UI" w:cs="Segoe UI"/>
          <w:lang w:val="en-AU" w:eastAsia="en-GB"/>
        </w:rPr>
        <w:t xml:space="preserve">Although mokopuna make up nearly a quarter of our total population, their rights, </w:t>
      </w:r>
      <w:proofErr w:type="gramStart"/>
      <w:r w:rsidRPr="006B54A2">
        <w:rPr>
          <w:rFonts w:ascii="Segoe UI" w:hAnsi="Segoe UI" w:cs="Segoe UI"/>
          <w:lang w:val="en-AU" w:eastAsia="en-GB"/>
        </w:rPr>
        <w:t>interests</w:t>
      </w:r>
      <w:proofErr w:type="gramEnd"/>
      <w:r w:rsidRPr="006B54A2">
        <w:rPr>
          <w:rFonts w:ascii="Segoe UI" w:hAnsi="Segoe UI" w:cs="Segoe UI"/>
          <w:lang w:val="en-AU" w:eastAsia="en-GB"/>
        </w:rPr>
        <w:t xml:space="preserve"> and wellbeing are not always specifically considered in laws, policies and practices that impact them.  Mokopuna often miss out on opportunities to participate and have a say in the things that affect their lives, and make a difference for them and their families, whānau and communities. </w:t>
      </w:r>
    </w:p>
    <w:p w14:paraId="4F293893" w14:textId="77777777" w:rsidR="00225853" w:rsidRDefault="00225853" w:rsidP="00225853">
      <w:pPr>
        <w:spacing w:before="120" w:after="120"/>
        <w:jc w:val="both"/>
      </w:pPr>
      <w:r w:rsidRPr="006B54A2">
        <w:rPr>
          <w:rFonts w:ascii="Segoe UI" w:hAnsi="Segoe UI" w:cs="Segoe UI"/>
          <w:lang w:val="en-AU" w:eastAsia="en-GB"/>
        </w:rPr>
        <w:t xml:space="preserve">While </w:t>
      </w:r>
      <w:proofErr w:type="gramStart"/>
      <w:r w:rsidRPr="006B54A2">
        <w:rPr>
          <w:rFonts w:ascii="Segoe UI" w:hAnsi="Segoe UI" w:cs="Segoe UI"/>
          <w:lang w:val="en-AU" w:eastAsia="en-GB"/>
        </w:rPr>
        <w:t>the majority of</w:t>
      </w:r>
      <w:proofErr w:type="gramEnd"/>
      <w:r w:rsidRPr="006B54A2">
        <w:rPr>
          <w:rFonts w:ascii="Segoe UI" w:hAnsi="Segoe UI" w:cs="Segoe UI"/>
          <w:lang w:val="en-AU" w:eastAsia="en-GB"/>
        </w:rPr>
        <w:t xml:space="preserve"> children and young people in our country are doing well and have what they need to play, learn and grow, long-term disparities remain between groups across many areas. Mokopuna Māori, Pacific and disabled mokopuna, migrant and refugee and rainbow </w:t>
      </w:r>
      <w:r w:rsidRPr="0058425B">
        <w:rPr>
          <w:rFonts w:ascii="Segoe UI" w:hAnsi="Segoe UI" w:cs="Segoe UI"/>
          <w:lang w:val="en-AU" w:eastAsia="en-GB"/>
        </w:rPr>
        <w:t>mokopuna continue to experience disproportionately worse outcomes than other groups</w:t>
      </w:r>
      <w:r>
        <w:rPr>
          <w:rFonts w:ascii="Segoe UI" w:hAnsi="Segoe UI" w:cs="Segoe UI"/>
          <w:lang w:val="en-AU" w:eastAsia="en-GB"/>
        </w:rPr>
        <w:t xml:space="preserve"> across a range of measures</w:t>
      </w:r>
      <w:r w:rsidRPr="0058425B">
        <w:rPr>
          <w:rFonts w:ascii="Segoe UI" w:hAnsi="Segoe UI" w:cs="Segoe UI"/>
          <w:lang w:val="en-AU" w:eastAsia="en-GB"/>
        </w:rPr>
        <w:t>. These disparities are often created and maintained by our systems and structures, for example through systemic racism and discrimination</w:t>
      </w:r>
      <w:r w:rsidRPr="006B54A2">
        <w:rPr>
          <w:rFonts w:ascii="Segoe UI" w:hAnsi="Segoe UI" w:cs="Segoe UI"/>
          <w:lang w:val="en-AU" w:eastAsia="en-GB"/>
        </w:rPr>
        <w:t xml:space="preserve"> and inequitable distribution of resources</w:t>
      </w:r>
      <w:r>
        <w:t>.</w:t>
      </w:r>
    </w:p>
    <w:p w14:paraId="7B6C502B" w14:textId="77777777" w:rsidR="00225853" w:rsidRPr="001B7F6E" w:rsidRDefault="00225853" w:rsidP="00225853">
      <w:pPr>
        <w:spacing w:before="120" w:after="120"/>
        <w:jc w:val="both"/>
        <w:rPr>
          <w:rFonts w:ascii="Segoe UI" w:hAnsi="Segoe UI" w:cs="Segoe UI"/>
          <w:lang w:val="en-AU" w:eastAsia="en-GB"/>
        </w:rPr>
      </w:pPr>
      <w:r>
        <w:rPr>
          <w:rFonts w:ascii="Segoe UI" w:hAnsi="Segoe UI" w:cs="Segoe UI"/>
          <w:lang w:val="en-AU" w:eastAsia="en-GB"/>
        </w:rPr>
        <w:t>Note: t</w:t>
      </w:r>
      <w:r w:rsidRPr="001B7F6E">
        <w:rPr>
          <w:rFonts w:ascii="Segoe UI" w:hAnsi="Segoe UI" w:cs="Segoe UI"/>
          <w:lang w:val="en-AU" w:eastAsia="en-GB"/>
        </w:rPr>
        <w:t>he quotes we have used throughout this report are from mokopuna</w:t>
      </w:r>
      <w:r>
        <w:rPr>
          <w:rFonts w:ascii="Segoe UI" w:hAnsi="Segoe UI" w:cs="Segoe UI"/>
          <w:lang w:val="en-AU" w:eastAsia="en-GB"/>
        </w:rPr>
        <w:t xml:space="preserve"> – See Annex Two for sources.</w:t>
      </w:r>
      <w:r>
        <w:rPr>
          <w:rFonts w:ascii="Segoe UI Semibold" w:eastAsia="Times New Roman" w:hAnsi="Segoe UI Semibold" w:cs="Segoe UI Semibold"/>
          <w:noProof/>
          <w:color w:val="133955"/>
          <w:sz w:val="48"/>
          <w:szCs w:val="48"/>
        </w:rPr>
        <mc:AlternateContent>
          <mc:Choice Requires="wpg">
            <w:drawing>
              <wp:anchor distT="0" distB="0" distL="114300" distR="114300" simplePos="0" relativeHeight="251743232" behindDoc="0" locked="0" layoutInCell="1" allowOverlap="1" wp14:anchorId="235726CE" wp14:editId="6178651B">
                <wp:simplePos x="0" y="0"/>
                <wp:positionH relativeFrom="margin">
                  <wp:posOffset>72887</wp:posOffset>
                </wp:positionH>
                <wp:positionV relativeFrom="paragraph">
                  <wp:posOffset>355655</wp:posOffset>
                </wp:positionV>
                <wp:extent cx="5282227" cy="2095501"/>
                <wp:effectExtent l="0" t="0" r="0" b="0"/>
                <wp:wrapNone/>
                <wp:docPr id="13" name="Group 13"/>
                <wp:cNvGraphicFramePr/>
                <a:graphic xmlns:a="http://schemas.openxmlformats.org/drawingml/2006/main">
                  <a:graphicData uri="http://schemas.microsoft.com/office/word/2010/wordprocessingGroup">
                    <wpg:wgp>
                      <wpg:cNvGrpSpPr/>
                      <wpg:grpSpPr>
                        <a:xfrm>
                          <a:off x="0" y="0"/>
                          <a:ext cx="5282227" cy="2095501"/>
                          <a:chOff x="19052" y="95454"/>
                          <a:chExt cx="5282828" cy="2315921"/>
                        </a:xfrm>
                      </wpg:grpSpPr>
                      <wps:wsp>
                        <wps:cNvPr id="14" name="Text Box 2"/>
                        <wps:cNvSpPr txBox="1">
                          <a:spLocks noChangeArrowheads="1"/>
                        </wps:cNvSpPr>
                        <wps:spPr bwMode="auto">
                          <a:xfrm>
                            <a:off x="542649" y="130317"/>
                            <a:ext cx="4759231" cy="2281058"/>
                          </a:xfrm>
                          <a:prstGeom prst="rect">
                            <a:avLst/>
                          </a:prstGeom>
                          <a:solidFill>
                            <a:srgbClr val="FFFFFF"/>
                          </a:solidFill>
                          <a:ln w="9525">
                            <a:noFill/>
                            <a:miter lim="800000"/>
                            <a:headEnd/>
                            <a:tailEnd/>
                          </a:ln>
                        </wps:spPr>
                        <wps:txbx>
                          <w:txbxContent>
                            <w:p w14:paraId="3DD0461B" w14:textId="77777777" w:rsidR="00225853" w:rsidRPr="00895F52" w:rsidRDefault="00225853" w:rsidP="00225853">
                              <w:pPr>
                                <w:jc w:val="center"/>
                                <w:rPr>
                                  <w:sz w:val="48"/>
                                  <w:szCs w:val="48"/>
                                </w:rPr>
                              </w:pPr>
                              <w:r w:rsidRPr="00895F52">
                                <w:rPr>
                                  <w:rFonts w:ascii="Segoe UI Semilight" w:hAnsi="Segoe UI Semilight" w:cs="Segoe UI Semilight"/>
                                  <w:color w:val="133955"/>
                                  <w:sz w:val="48"/>
                                  <w:szCs w:val="48"/>
                                </w:rPr>
                                <w:t>Families are the most basic social unit of society, and with better more concrete support from the start, children would feel more included, loved, and hence valued.</w:t>
                              </w:r>
                            </w:p>
                          </w:txbxContent>
                        </wps:txbx>
                        <wps:bodyPr rot="0" vert="horz" wrap="square" lIns="91440" tIns="45720" rIns="91440" bIns="45720" anchor="t" anchorCtr="0">
                          <a:noAutofit/>
                        </wps:bodyPr>
                      </wps:wsp>
                      <wps:wsp>
                        <wps:cNvPr id="15" name="Text Box 2"/>
                        <wps:cNvSpPr txBox="1">
                          <a:spLocks noChangeArrowheads="1"/>
                        </wps:cNvSpPr>
                        <wps:spPr bwMode="auto">
                          <a:xfrm>
                            <a:off x="19052" y="95454"/>
                            <a:ext cx="668740" cy="804811"/>
                          </a:xfrm>
                          <a:prstGeom prst="rect">
                            <a:avLst/>
                          </a:prstGeom>
                          <a:solidFill>
                            <a:srgbClr val="FFFFFF"/>
                          </a:solidFill>
                          <a:ln w="9525">
                            <a:solidFill>
                              <a:sysClr val="window" lastClr="FFFFFF"/>
                            </a:solidFill>
                            <a:miter lim="800000"/>
                            <a:headEnd/>
                            <a:tailEnd/>
                          </a:ln>
                        </wps:spPr>
                        <wps:txbx>
                          <w:txbxContent>
                            <w:p w14:paraId="78311C56" w14:textId="77777777" w:rsidR="00225853" w:rsidRPr="00D41001" w:rsidRDefault="00225853" w:rsidP="00225853">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5726CE" id="Group 13" o:spid="_x0000_s1031" style="position:absolute;left:0;text-align:left;margin-left:5.75pt;margin-top:28pt;width:415.9pt;height:165pt;z-index:251743232;mso-position-horizontal-relative:margin;mso-width-relative:margin;mso-height-relative:margin" coordorigin="190,954" coordsize="52828,2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">
                <v:shape id="_x0000_s1032" type="#_x0000_t202" style="position:absolute;left:5426;top:1303;width:47592;height:2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DD0461B" w14:textId="77777777" w:rsidR="00225853" w:rsidRPr="00895F52" w:rsidRDefault="00225853" w:rsidP="00225853">
                        <w:pPr>
                          <w:jc w:val="center"/>
                          <w:rPr>
                            <w:sz w:val="48"/>
                            <w:szCs w:val="48"/>
                          </w:rPr>
                        </w:pPr>
                        <w:r w:rsidRPr="00895F52">
                          <w:rPr>
                            <w:rFonts w:ascii="Segoe UI Semilight" w:hAnsi="Segoe UI Semilight" w:cs="Segoe UI Semilight"/>
                            <w:color w:val="133955"/>
                            <w:sz w:val="48"/>
                            <w:szCs w:val="48"/>
                          </w:rPr>
                          <w:t>Families are the most basic social unit of society, and with better more concrete support from the start, children would feel more included, loved, and hence valued.</w:t>
                        </w:r>
                      </w:p>
                    </w:txbxContent>
                  </v:textbox>
                </v:shape>
                <v:shape id="_x0000_s1033" type="#_x0000_t202" style="position:absolute;left:190;top:954;width:6687;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" strokecolor="window">
                  <v:textbox>
                    <w:txbxContent>
                      <w:p w14:paraId="78311C56" w14:textId="77777777" w:rsidR="00225853" w:rsidRPr="00D41001" w:rsidRDefault="00225853" w:rsidP="00225853">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w10:wrap anchorx="margin"/>
              </v:group>
            </w:pict>
          </mc:Fallback>
        </mc:AlternateContent>
      </w:r>
    </w:p>
    <w:p w14:paraId="054C69A0" w14:textId="77777777" w:rsidR="00225853" w:rsidRPr="00577792" w:rsidRDefault="00225853" w:rsidP="00225853">
      <w:pPr>
        <w:rPr>
          <w:rFonts w:ascii="Segoe UI Semibold" w:eastAsia="Times New Roman" w:hAnsi="Segoe UI Semibold" w:cs="Segoe UI Semibold"/>
          <w:color w:val="133955"/>
          <w:sz w:val="48"/>
          <w:szCs w:val="48"/>
        </w:rPr>
      </w:pPr>
    </w:p>
    <w:p w14:paraId="5F7CD718" w14:textId="77777777" w:rsidR="00225853" w:rsidRPr="00577792" w:rsidRDefault="00225853" w:rsidP="00225853">
      <w:pPr>
        <w:rPr>
          <w:rFonts w:ascii="Segoe UI Semibold" w:eastAsia="Times New Roman" w:hAnsi="Segoe UI Semibold" w:cs="Segoe UI Semibold"/>
          <w:b/>
          <w:bCs/>
          <w:color w:val="133955"/>
          <w:sz w:val="48"/>
          <w:szCs w:val="48"/>
        </w:rPr>
      </w:pPr>
    </w:p>
    <w:p w14:paraId="5354A7DB" w14:textId="77777777" w:rsidR="00225853" w:rsidRPr="00577792" w:rsidRDefault="00225853" w:rsidP="00225853">
      <w:pPr>
        <w:rPr>
          <w:rFonts w:ascii="Segoe UI Semibold" w:eastAsia="Times New Roman" w:hAnsi="Segoe UI Semibold" w:cs="Segoe UI Semibold"/>
          <w:b/>
          <w:bCs/>
          <w:color w:val="133955"/>
          <w:sz w:val="48"/>
          <w:szCs w:val="48"/>
        </w:rPr>
      </w:pPr>
    </w:p>
    <w:p w14:paraId="71B86B3A" w14:textId="77777777" w:rsidR="00225853" w:rsidRDefault="00225853" w:rsidP="00225853">
      <w:pPr>
        <w:rPr>
          <w:rFonts w:eastAsia="Times New Roman"/>
          <w:b/>
          <w:bCs/>
        </w:rPr>
      </w:pPr>
    </w:p>
    <w:p w14:paraId="4AF674C6" w14:textId="77777777" w:rsidR="00225853" w:rsidRDefault="00225853" w:rsidP="00225853">
      <w:pPr>
        <w:pStyle w:val="OCCHeading2"/>
        <w:spacing w:before="0"/>
        <w:ind w:firstLine="0"/>
        <w:jc w:val="both"/>
        <w:rPr>
          <w:b w:val="0"/>
          <w:bCs/>
          <w:color w:val="669143"/>
          <w:sz w:val="28"/>
          <w:szCs w:val="24"/>
        </w:rPr>
      </w:pPr>
      <w:r>
        <w:rPr>
          <w:noProof/>
        </w:rPr>
        <mc:AlternateContent>
          <mc:Choice Requires="wps">
            <w:drawing>
              <wp:anchor distT="0" distB="0" distL="114300" distR="114300" simplePos="0" relativeHeight="251744256" behindDoc="1" locked="0" layoutInCell="1" allowOverlap="1" wp14:anchorId="62CBA675" wp14:editId="39BDB4B1">
                <wp:simplePos x="0" y="0"/>
                <wp:positionH relativeFrom="column">
                  <wp:posOffset>5295265</wp:posOffset>
                </wp:positionH>
                <wp:positionV relativeFrom="paragraph">
                  <wp:posOffset>30480</wp:posOffset>
                </wp:positionV>
                <wp:extent cx="791210" cy="654050"/>
                <wp:effectExtent l="0" t="0" r="2794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654050"/>
                        </a:xfrm>
                        <a:prstGeom prst="rect">
                          <a:avLst/>
                        </a:prstGeom>
                        <a:solidFill>
                          <a:srgbClr val="FFFFFF"/>
                        </a:solidFill>
                        <a:ln w="9525">
                          <a:solidFill>
                            <a:sysClr val="window" lastClr="FFFFFF"/>
                          </a:solidFill>
                          <a:miter lim="800000"/>
                          <a:headEnd/>
                          <a:tailEnd/>
                        </a:ln>
                      </wps:spPr>
                      <wps:txbx>
                        <w:txbxContent>
                          <w:p w14:paraId="4E3068A5" w14:textId="77777777" w:rsidR="00225853" w:rsidRPr="00D41001" w:rsidRDefault="00225853" w:rsidP="00225853">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a:graphicData>
                </a:graphic>
              </wp:anchor>
            </w:drawing>
          </mc:Choice>
          <mc:Fallback>
            <w:pict>
              <v:shape w14:anchorId="62CBA675" id="_x0000_s1034" type="#_x0000_t202" style="position:absolute;left:0;text-align:left;margin-left:416.95pt;margin-top:2.4pt;width:62.3pt;height:51.5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" strokecolor="window">
                <v:textbox>
                  <w:txbxContent>
                    <w:p w14:paraId="4E3068A5" w14:textId="77777777" w:rsidR="00225853" w:rsidRPr="00D41001" w:rsidRDefault="00225853" w:rsidP="00225853">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w:pict>
          </mc:Fallback>
        </mc:AlternateContent>
      </w:r>
    </w:p>
    <w:p w14:paraId="6BEAAE90" w14:textId="77777777" w:rsidR="00225853" w:rsidRDefault="00225853" w:rsidP="00225853">
      <w:pPr>
        <w:pStyle w:val="OCCHeading2"/>
        <w:spacing w:before="0"/>
        <w:ind w:firstLine="0"/>
        <w:jc w:val="both"/>
        <w:rPr>
          <w:b w:val="0"/>
          <w:bCs/>
          <w:color w:val="669143"/>
          <w:sz w:val="28"/>
          <w:szCs w:val="24"/>
        </w:rPr>
      </w:pPr>
    </w:p>
    <w:p w14:paraId="2537B3F7" w14:textId="77777777" w:rsidR="00225853" w:rsidRPr="001B7F6E" w:rsidRDefault="00225853" w:rsidP="00225853">
      <w:pPr>
        <w:pStyle w:val="OCCHeading2"/>
        <w:spacing w:before="0"/>
        <w:ind w:firstLine="0"/>
        <w:jc w:val="both"/>
        <w:rPr>
          <w:b w:val="0"/>
          <w:bCs/>
          <w:color w:val="669143"/>
          <w:sz w:val="20"/>
          <w:szCs w:val="20"/>
        </w:rPr>
      </w:pPr>
    </w:p>
    <w:p w14:paraId="64FFC2B3" w14:textId="77777777" w:rsidR="00225853" w:rsidRPr="00AE4D25" w:rsidRDefault="00225853" w:rsidP="00225853">
      <w:pPr>
        <w:pStyle w:val="OCCHeading2"/>
        <w:spacing w:before="0"/>
        <w:ind w:firstLine="0"/>
        <w:jc w:val="both"/>
        <w:rPr>
          <w:b w:val="0"/>
          <w:bCs/>
          <w:color w:val="669143"/>
          <w:sz w:val="28"/>
          <w:szCs w:val="24"/>
        </w:rPr>
      </w:pPr>
      <w:r w:rsidRPr="00AE4D25">
        <w:rPr>
          <w:b w:val="0"/>
          <w:bCs/>
          <w:color w:val="669143"/>
          <w:sz w:val="28"/>
          <w:szCs w:val="24"/>
        </w:rPr>
        <w:t>Note on our use of the word ‘mokopuna’</w:t>
      </w:r>
    </w:p>
    <w:p w14:paraId="42DD412B" w14:textId="77777777" w:rsidR="00225853" w:rsidRDefault="00225853" w:rsidP="00225853">
      <w:pPr>
        <w:tabs>
          <w:tab w:val="left" w:pos="3722"/>
        </w:tabs>
        <w:jc w:val="both"/>
        <w:rPr>
          <w:rFonts w:ascii="Segoe UI" w:hAnsi="Segoe UI" w:cs="Segoe UI"/>
        </w:rPr>
      </w:pPr>
      <w:r w:rsidRPr="00316AD6">
        <w:rPr>
          <w:rFonts w:ascii="Segoe UI" w:hAnsi="Segoe UI" w:cs="Segoe UI"/>
        </w:rPr>
        <w:t xml:space="preserve">Mokopuna brings together the </w:t>
      </w:r>
      <w:proofErr w:type="spellStart"/>
      <w:r w:rsidRPr="00316AD6">
        <w:rPr>
          <w:rFonts w:ascii="Segoe UI" w:hAnsi="Segoe UI" w:cs="Segoe UI"/>
        </w:rPr>
        <w:t>kupu</w:t>
      </w:r>
      <w:proofErr w:type="spellEnd"/>
      <w:r w:rsidRPr="00316AD6">
        <w:rPr>
          <w:rFonts w:ascii="Segoe UI" w:hAnsi="Segoe UI" w:cs="Segoe UI"/>
        </w:rPr>
        <w:t xml:space="preserve"> moko – imprint or tattoo, and </w:t>
      </w:r>
      <w:proofErr w:type="spellStart"/>
      <w:r w:rsidRPr="00316AD6">
        <w:rPr>
          <w:rFonts w:ascii="Segoe UI" w:hAnsi="Segoe UI" w:cs="Segoe UI"/>
        </w:rPr>
        <w:t>puna</w:t>
      </w:r>
      <w:proofErr w:type="spellEnd"/>
      <w:r w:rsidRPr="00316AD6">
        <w:rPr>
          <w:rFonts w:ascii="Segoe UI" w:hAnsi="Segoe UI" w:cs="Segoe UI"/>
        </w:rPr>
        <w:t xml:space="preserve"> - spring (of water). Together, this </w:t>
      </w:r>
      <w:proofErr w:type="spellStart"/>
      <w:r w:rsidRPr="00316AD6">
        <w:rPr>
          <w:rFonts w:ascii="Segoe UI" w:hAnsi="Segoe UI" w:cs="Segoe UI"/>
        </w:rPr>
        <w:t>kupu</w:t>
      </w:r>
      <w:proofErr w:type="spellEnd"/>
      <w:r w:rsidRPr="00316AD6">
        <w:rPr>
          <w:rFonts w:ascii="Segoe UI" w:hAnsi="Segoe UI" w:cs="Segoe UI"/>
        </w:rPr>
        <w:t xml:space="preserve"> introduces the idea of intergenerational connectivity, recognising that children are the impression of their ancestors. </w:t>
      </w:r>
      <w:r>
        <w:rPr>
          <w:rFonts w:ascii="Segoe UI" w:hAnsi="Segoe UI" w:cs="Segoe UI"/>
        </w:rPr>
        <w:t xml:space="preserve">  </w:t>
      </w:r>
      <w:r w:rsidRPr="00316AD6">
        <w:rPr>
          <w:rFonts w:ascii="Segoe UI" w:hAnsi="Segoe UI" w:cs="Segoe UI"/>
        </w:rPr>
        <w:t xml:space="preserve">‘Mokopuna’ acknowledges that children and young people are unique individuals who also exist within the context of their family, whānau, and wider communities. When we use the </w:t>
      </w:r>
      <w:proofErr w:type="spellStart"/>
      <w:r w:rsidRPr="00316AD6">
        <w:rPr>
          <w:rFonts w:ascii="Segoe UI" w:hAnsi="Segoe UI" w:cs="Segoe UI"/>
        </w:rPr>
        <w:t>kupu</w:t>
      </w:r>
      <w:proofErr w:type="spellEnd"/>
      <w:r w:rsidRPr="00316AD6">
        <w:rPr>
          <w:rFonts w:ascii="Segoe UI" w:hAnsi="Segoe UI" w:cs="Segoe UI"/>
        </w:rPr>
        <w:t xml:space="preserve"> ‘mokopuna’ in our work, we are referring to all children </w:t>
      </w:r>
      <w:r w:rsidRPr="001B7F6E">
        <w:rPr>
          <w:rFonts w:ascii="Segoe UI" w:hAnsi="Segoe UI" w:cs="Segoe UI"/>
        </w:rPr>
        <w:t>and young people covered by our legislative mandate</w:t>
      </w:r>
      <w:r>
        <w:rPr>
          <w:rFonts w:ascii="Segoe UI" w:hAnsi="Segoe UI" w:cs="Segoe UI"/>
        </w:rPr>
        <w:t>.</w:t>
      </w:r>
    </w:p>
    <w:p w14:paraId="216567C1" w14:textId="72AB52B0" w:rsidR="00BD0E82" w:rsidRDefault="00225853">
      <w:pPr>
        <w:rPr>
          <w:rFonts w:ascii="Segoe UI" w:hAnsi="Segoe UI" w:cs="Segoe UI"/>
          <w:b/>
          <w:bCs/>
          <w:lang w:eastAsia="en-GB"/>
        </w:rPr>
      </w:pPr>
      <w:r>
        <w:rPr>
          <w:rFonts w:ascii="Segoe UI" w:hAnsi="Segoe UI" w:cs="Segoe UI"/>
          <w:b/>
          <w:bCs/>
          <w:lang w:eastAsia="en-GB"/>
        </w:rPr>
        <w:br w:type="page"/>
      </w:r>
      <w:r w:rsidR="00BD0E82">
        <w:rPr>
          <w:noProof/>
        </w:rPr>
        <w:lastRenderedPageBreak/>
        <w:drawing>
          <wp:anchor distT="0" distB="0" distL="114300" distR="114300" simplePos="0" relativeHeight="251745280" behindDoc="0" locked="0" layoutInCell="1" allowOverlap="1" wp14:anchorId="54400642" wp14:editId="76AB79B2">
            <wp:simplePos x="0" y="0"/>
            <wp:positionH relativeFrom="margin">
              <wp:posOffset>-508000</wp:posOffset>
            </wp:positionH>
            <wp:positionV relativeFrom="paragraph">
              <wp:posOffset>-577215</wp:posOffset>
            </wp:positionV>
            <wp:extent cx="6743324" cy="9595752"/>
            <wp:effectExtent l="0" t="0" r="635"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743324" cy="9595752"/>
                    </a:xfrm>
                    <a:prstGeom prst="rect">
                      <a:avLst/>
                    </a:prstGeom>
                  </pic:spPr>
                </pic:pic>
              </a:graphicData>
            </a:graphic>
            <wp14:sizeRelH relativeFrom="margin">
              <wp14:pctWidth>0</wp14:pctWidth>
            </wp14:sizeRelH>
            <wp14:sizeRelV relativeFrom="margin">
              <wp14:pctHeight>0</wp14:pctHeight>
            </wp14:sizeRelV>
          </wp:anchor>
        </w:drawing>
      </w:r>
      <w:r w:rsidR="00BD0E82">
        <w:rPr>
          <w:rFonts w:ascii="Segoe UI" w:hAnsi="Segoe UI" w:cs="Segoe UI"/>
          <w:b/>
          <w:bCs/>
          <w:lang w:eastAsia="en-GB"/>
        </w:rPr>
        <w:br w:type="page"/>
      </w:r>
    </w:p>
    <w:p w14:paraId="3B627092" w14:textId="457F33EF" w:rsidR="00BD0E82" w:rsidRDefault="00BD0E82">
      <w:pPr>
        <w:rPr>
          <w:rFonts w:ascii="Segoe UI Semibold" w:eastAsiaTheme="majorEastAsia" w:hAnsi="Segoe UI Semibold" w:cs="Segoe UI Semibold"/>
          <w:bCs/>
          <w:noProof/>
          <w:color w:val="251047"/>
          <w:sz w:val="38"/>
          <w:szCs w:val="38"/>
          <w:lang w:eastAsia="en-NZ"/>
        </w:rPr>
      </w:pPr>
      <w:r>
        <w:rPr>
          <w:noProof/>
        </w:rPr>
        <w:lastRenderedPageBreak/>
        <w:drawing>
          <wp:anchor distT="0" distB="0" distL="114300" distR="114300" simplePos="0" relativeHeight="251746304" behindDoc="0" locked="0" layoutInCell="1" allowOverlap="1" wp14:anchorId="3BF8266D" wp14:editId="35E0BA13">
            <wp:simplePos x="0" y="0"/>
            <wp:positionH relativeFrom="column">
              <wp:posOffset>-455752</wp:posOffset>
            </wp:positionH>
            <wp:positionV relativeFrom="paragraph">
              <wp:posOffset>-482600</wp:posOffset>
            </wp:positionV>
            <wp:extent cx="6659702" cy="9450932"/>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662687" cy="9455168"/>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bold" w:eastAsiaTheme="majorEastAsia" w:hAnsi="Segoe UI Semibold" w:cs="Segoe UI Semibold"/>
          <w:bCs/>
          <w:noProof/>
          <w:color w:val="251047"/>
          <w:sz w:val="38"/>
          <w:szCs w:val="38"/>
          <w:lang w:eastAsia="en-NZ"/>
        </w:rPr>
        <w:br w:type="page"/>
      </w:r>
    </w:p>
    <w:p w14:paraId="700A585F" w14:textId="52393062" w:rsidR="00E144CE" w:rsidRDefault="00E144CE" w:rsidP="00E144CE"/>
    <w:p w14:paraId="4F3CB29A" w14:textId="4CB545FD" w:rsidR="008C296D" w:rsidRDefault="00F77FA1">
      <w:pPr>
        <w:rPr>
          <w:rFonts w:eastAsia="Times New Roman"/>
          <w:b/>
          <w:bCs/>
          <w:i/>
          <w:iCs/>
          <w:sz w:val="32"/>
          <w:szCs w:val="32"/>
        </w:rPr>
      </w:pPr>
      <w:r w:rsidRPr="00AC46B2">
        <w:rPr>
          <w:rFonts w:ascii="Segoe UI" w:hAnsi="Segoe UI" w:cs="Segoe UI"/>
          <w:noProof/>
          <w:lang w:eastAsia="en-GB"/>
        </w:rPr>
        <w:drawing>
          <wp:anchor distT="0" distB="0" distL="114300" distR="114300" simplePos="0" relativeHeight="251648000" behindDoc="0" locked="1" layoutInCell="1" allowOverlap="1" wp14:anchorId="21CBDE14" wp14:editId="6C8E1A2A">
            <wp:simplePos x="0" y="0"/>
            <wp:positionH relativeFrom="margin">
              <wp:posOffset>174625</wp:posOffset>
            </wp:positionH>
            <wp:positionV relativeFrom="page">
              <wp:align>bottom</wp:align>
            </wp:positionV>
            <wp:extent cx="6645275" cy="6252845"/>
            <wp:effectExtent l="0" t="0" r="3175" b="0"/>
            <wp:wrapNone/>
            <wp:docPr id="211" name="Picture 211"/>
            <wp:cNvGraphicFramePr/>
            <a:graphic xmlns:a="http://schemas.openxmlformats.org/drawingml/2006/main">
              <a:graphicData uri="http://schemas.openxmlformats.org/drawingml/2006/picture">
                <pic:pic xmlns:pic="http://schemas.openxmlformats.org/drawingml/2006/picture">
                  <pic:nvPicPr>
                    <pic:cNvPr id="291" name="Google Shape;291;p33"/>
                    <pic:cNvPicPr preferRelativeResize="0"/>
                  </pic:nvPicPr>
                  <pic:blipFill>
                    <a:blip r:embed="rId11">
                      <a:alphaModFix/>
                      <a:extLst>
                        <a:ext uri="{28A0092B-C50C-407E-A947-70E740481C1C}">
                          <a14:useLocalDpi xmlns:a14="http://schemas.microsoft.com/office/drawing/2010/main" val="0"/>
                        </a:ext>
                      </a:extLst>
                    </a:blip>
                    <a:stretch>
                      <a:fillRect/>
                    </a:stretch>
                  </pic:blipFill>
                  <pic:spPr>
                    <a:xfrm>
                      <a:off x="0" y="0"/>
                      <a:ext cx="6645275" cy="625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100" w:rsidRPr="009D321C">
        <w:rPr>
          <w:rFonts w:ascii="Segoe UI" w:hAnsi="Segoe UI" w:cs="Segoe UI"/>
          <w:noProof/>
          <w:lang w:val="en-AU" w:eastAsia="en-GB"/>
        </w:rPr>
        <mc:AlternateContent>
          <mc:Choice Requires="wps">
            <w:drawing>
              <wp:anchor distT="45720" distB="45720" distL="114300" distR="114300" simplePos="0" relativeHeight="251651072" behindDoc="0" locked="0" layoutInCell="1" allowOverlap="1" wp14:anchorId="5C4240B8" wp14:editId="74A06B7C">
                <wp:simplePos x="0" y="0"/>
                <wp:positionH relativeFrom="margin">
                  <wp:posOffset>38100</wp:posOffset>
                </wp:positionH>
                <wp:positionV relativeFrom="paragraph">
                  <wp:posOffset>133350</wp:posOffset>
                </wp:positionV>
                <wp:extent cx="5380355" cy="140462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404620"/>
                        </a:xfrm>
                        <a:prstGeom prst="rect">
                          <a:avLst/>
                        </a:prstGeom>
                        <a:solidFill>
                          <a:srgbClr val="FFFFFF">
                            <a:alpha val="0"/>
                          </a:srgbClr>
                        </a:solidFill>
                        <a:ln w="9525">
                          <a:noFill/>
                          <a:miter lim="800000"/>
                          <a:headEnd/>
                          <a:tailEnd/>
                        </a:ln>
                      </wps:spPr>
                      <wps:txbx>
                        <w:txbxContent>
                          <w:p w14:paraId="68CE2326" w14:textId="77777777" w:rsidR="009D321C" w:rsidRPr="001E5230" w:rsidRDefault="009D321C" w:rsidP="001E5230">
                            <w:pPr>
                              <w:rPr>
                                <w:rFonts w:ascii="Segoe UI Semilight" w:hAnsi="Segoe UI Semilight" w:cs="Segoe UI Semilight"/>
                                <w:color w:val="FFFFFF" w:themeColor="background1"/>
                                <w:sz w:val="52"/>
                                <w:szCs w:val="52"/>
                              </w:rPr>
                            </w:pPr>
                            <w:bookmarkStart w:id="1" w:name="_Hlk150954445"/>
                            <w:r w:rsidRPr="001E5230">
                              <w:rPr>
                                <w:rFonts w:ascii="Segoe UI Semilight" w:hAnsi="Segoe UI Semilight" w:cs="Segoe UI Semilight"/>
                                <w:color w:val="FFFFFF" w:themeColor="background1"/>
                                <w:sz w:val="52"/>
                                <w:szCs w:val="52"/>
                              </w:rPr>
                              <w:t xml:space="preserve">For my voice and others to be heard we need people like you to listen and take in the things we say not just in one ear and out the other. Not making promises you know you can’t keep but being honest </w:t>
                            </w:r>
                            <w:bookmarkEnd w:id="1"/>
                            <w:r w:rsidRPr="001E5230">
                              <w:rPr>
                                <w:rFonts w:ascii="Segoe UI Semilight" w:hAnsi="Segoe UI Semilight" w:cs="Segoe UI Semilight"/>
                                <w:color w:val="FFFFFF" w:themeColor="background1"/>
                                <w:sz w:val="52"/>
                                <w:szCs w:val="52"/>
                              </w:rPr>
                              <w:t>with us.</w:t>
                            </w:r>
                          </w:p>
                          <w:p w14:paraId="3531309C" w14:textId="16259078" w:rsidR="009D321C" w:rsidRDefault="009D32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240B8" id="_x0000_s1035" type="#_x0000_t202" style="position:absolute;margin-left:3pt;margin-top:10.5pt;width:423.65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" stroked="f">
                <v:fill opacity="0"/>
                <v:textbox style="mso-fit-shape-to-text:t">
                  <w:txbxContent>
                    <w:p w14:paraId="68CE2326" w14:textId="77777777" w:rsidR="009D321C" w:rsidRPr="001E5230" w:rsidRDefault="009D321C" w:rsidP="001E5230">
                      <w:pPr>
                        <w:rPr>
                          <w:rFonts w:ascii="Segoe UI Semilight" w:hAnsi="Segoe UI Semilight" w:cs="Segoe UI Semilight"/>
                          <w:color w:val="FFFFFF" w:themeColor="background1"/>
                          <w:sz w:val="52"/>
                          <w:szCs w:val="52"/>
                        </w:rPr>
                      </w:pPr>
                      <w:bookmarkStart w:id="2" w:name="_Hlk150954445"/>
                      <w:r w:rsidRPr="001E5230">
                        <w:rPr>
                          <w:rFonts w:ascii="Segoe UI Semilight" w:hAnsi="Segoe UI Semilight" w:cs="Segoe UI Semilight"/>
                          <w:color w:val="FFFFFF" w:themeColor="background1"/>
                          <w:sz w:val="52"/>
                          <w:szCs w:val="52"/>
                        </w:rPr>
                        <w:t xml:space="preserve">For my voice and others to be heard we need people like you to listen and take in the things we say not just in one ear and out the other. Not making promises you know you can’t keep but being honest </w:t>
                      </w:r>
                      <w:bookmarkEnd w:id="2"/>
                      <w:r w:rsidRPr="001E5230">
                        <w:rPr>
                          <w:rFonts w:ascii="Segoe UI Semilight" w:hAnsi="Segoe UI Semilight" w:cs="Segoe UI Semilight"/>
                          <w:color w:val="FFFFFF" w:themeColor="background1"/>
                          <w:sz w:val="52"/>
                          <w:szCs w:val="52"/>
                        </w:rPr>
                        <w:t>with us.</w:t>
                      </w:r>
                    </w:p>
                    <w:p w14:paraId="3531309C" w14:textId="16259078" w:rsidR="009D321C" w:rsidRDefault="009D321C"/>
                  </w:txbxContent>
                </v:textbox>
                <w10:wrap type="square" anchorx="margin"/>
              </v:shape>
            </w:pict>
          </mc:Fallback>
        </mc:AlternateContent>
      </w:r>
      <w:r w:rsidR="00667100">
        <w:rPr>
          <w:noProof/>
        </w:rPr>
        <mc:AlternateContent>
          <mc:Choice Requires="wps">
            <w:drawing>
              <wp:anchor distT="0" distB="0" distL="114300" distR="114300" simplePos="0" relativeHeight="251654144" behindDoc="0" locked="0" layoutInCell="1" allowOverlap="1" wp14:anchorId="193FE9B2" wp14:editId="6BCBFBA1">
                <wp:simplePos x="0" y="0"/>
                <wp:positionH relativeFrom="margin">
                  <wp:posOffset>5117228</wp:posOffset>
                </wp:positionH>
                <wp:positionV relativeFrom="paragraph">
                  <wp:posOffset>2289469</wp:posOffset>
                </wp:positionV>
                <wp:extent cx="791520" cy="723293"/>
                <wp:effectExtent l="0" t="0" r="0" b="635"/>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0" cy="723293"/>
                        </a:xfrm>
                        <a:prstGeom prst="rect">
                          <a:avLst/>
                        </a:prstGeom>
                        <a:noFill/>
                        <a:ln w="9525">
                          <a:noFill/>
                          <a:miter lim="800000"/>
                          <a:headEnd/>
                          <a:tailEnd/>
                        </a:ln>
                      </wps:spPr>
                      <wps:txbx>
                        <w:txbxContent>
                          <w:p w14:paraId="6C1B7717" w14:textId="77777777" w:rsidR="00667100" w:rsidRPr="00667100" w:rsidRDefault="00667100" w:rsidP="00667100">
                            <w:pPr>
                              <w:ind w:left="-142" w:right="-36"/>
                              <w:jc w:val="center"/>
                              <w:rPr>
                                <w:color w:val="FFFFFF" w:themeColor="background1"/>
                                <w:sz w:val="144"/>
                                <w:szCs w:val="144"/>
                              </w:rPr>
                            </w:pPr>
                            <w:r w:rsidRPr="00667100">
                              <w:rPr>
                                <w:rFonts w:ascii="MS PGothic" w:eastAsia="MS PGothic" w:hAnsi="MS PGothic"/>
                                <w:color w:val="FFFFFF" w:themeColor="background1"/>
                                <w:sz w:val="144"/>
                                <w:szCs w:val="144"/>
                                <w:lang w:val="mi-NZ"/>
                              </w:rPr>
                              <w:t>”</w:t>
                            </w:r>
                          </w:p>
                        </w:txbxContent>
                      </wps:txbx>
                      <wps:bodyPr rot="0" vert="horz" wrap="square" lIns="91440" tIns="45720" rIns="91440" bIns="45720" anchor="t" anchorCtr="0">
                        <a:noAutofit/>
                      </wps:bodyPr>
                    </wps:wsp>
                  </a:graphicData>
                </a:graphic>
              </wp:anchor>
            </w:drawing>
          </mc:Choice>
          <mc:Fallback>
            <w:pict>
              <v:shape w14:anchorId="193FE9B2" id="_x0000_s1036" type="#_x0000_t202" style="position:absolute;margin-left:402.95pt;margin-top:180.25pt;width:62.3pt;height:56.9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" filled="f" stroked="f">
                <v:textbox>
                  <w:txbxContent>
                    <w:p w14:paraId="6C1B7717" w14:textId="77777777" w:rsidR="00667100" w:rsidRPr="00667100" w:rsidRDefault="00667100" w:rsidP="00667100">
                      <w:pPr>
                        <w:ind w:left="-142" w:right="-36"/>
                        <w:jc w:val="center"/>
                        <w:rPr>
                          <w:color w:val="FFFFFF" w:themeColor="background1"/>
                          <w:sz w:val="144"/>
                          <w:szCs w:val="144"/>
                        </w:rPr>
                      </w:pPr>
                      <w:r w:rsidRPr="00667100">
                        <w:rPr>
                          <w:rFonts w:ascii="MS PGothic" w:eastAsia="MS PGothic" w:hAnsi="MS PGothic"/>
                          <w:color w:val="FFFFFF" w:themeColor="background1"/>
                          <w:sz w:val="144"/>
                          <w:szCs w:val="144"/>
                          <w:lang w:val="mi-NZ"/>
                        </w:rPr>
                        <w:t>”</w:t>
                      </w:r>
                    </w:p>
                  </w:txbxContent>
                </v:textbox>
                <w10:wrap anchorx="margin"/>
              </v:shape>
            </w:pict>
          </mc:Fallback>
        </mc:AlternateContent>
      </w:r>
      <w:r w:rsidR="00667100">
        <w:rPr>
          <w:noProof/>
        </w:rPr>
        <mc:AlternateContent>
          <mc:Choice Requires="wps">
            <w:drawing>
              <wp:anchor distT="0" distB="0" distL="114300" distR="114300" simplePos="0" relativeHeight="251653120" behindDoc="0" locked="0" layoutInCell="1" allowOverlap="1" wp14:anchorId="0F57D874" wp14:editId="6307838B">
                <wp:simplePos x="0" y="0"/>
                <wp:positionH relativeFrom="column">
                  <wp:posOffset>-449646</wp:posOffset>
                </wp:positionH>
                <wp:positionV relativeFrom="paragraph">
                  <wp:posOffset>52070</wp:posOffset>
                </wp:positionV>
                <wp:extent cx="668698" cy="804768"/>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98" cy="804768"/>
                        </a:xfrm>
                        <a:prstGeom prst="rect">
                          <a:avLst/>
                        </a:prstGeom>
                        <a:noFill/>
                        <a:ln w="9525">
                          <a:noFill/>
                          <a:miter lim="800000"/>
                          <a:headEnd/>
                          <a:tailEnd/>
                        </a:ln>
                      </wps:spPr>
                      <wps:txbx>
                        <w:txbxContent>
                          <w:p w14:paraId="2B52A747" w14:textId="77777777" w:rsidR="00667100" w:rsidRPr="00667100" w:rsidRDefault="00667100" w:rsidP="00667100">
                            <w:pPr>
                              <w:ind w:left="-142" w:right="-36"/>
                              <w:jc w:val="center"/>
                              <w:rPr>
                                <w:color w:val="FFFFFF" w:themeColor="background1"/>
                                <w:sz w:val="144"/>
                                <w:szCs w:val="144"/>
                              </w:rPr>
                            </w:pPr>
                            <w:r w:rsidRPr="00667100">
                              <w:rPr>
                                <w:rFonts w:ascii="MS PGothic" w:eastAsia="MS PGothic" w:hAnsi="MS PGothic"/>
                                <w:color w:val="FFFFFF" w:themeColor="background1"/>
                                <w:sz w:val="144"/>
                                <w:szCs w:val="144"/>
                                <w:lang w:val="mi-NZ"/>
                              </w:rPr>
                              <w:t>“</w:t>
                            </w:r>
                          </w:p>
                        </w:txbxContent>
                      </wps:txbx>
                      <wps:bodyPr rot="0" vert="horz" wrap="square" lIns="91440" tIns="45720" rIns="91440" bIns="45720" anchor="t" anchorCtr="0">
                        <a:noAutofit/>
                      </wps:bodyPr>
                    </wps:wsp>
                  </a:graphicData>
                </a:graphic>
              </wp:anchor>
            </w:drawing>
          </mc:Choice>
          <mc:Fallback>
            <w:pict>
              <v:shape w14:anchorId="0F57D874" id="_x0000_s1037" type="#_x0000_t202" style="position:absolute;margin-left:-35.4pt;margin-top:4.1pt;width:52.65pt;height:63.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" filled="f" stroked="f">
                <v:textbox>
                  <w:txbxContent>
                    <w:p w14:paraId="2B52A747" w14:textId="77777777" w:rsidR="00667100" w:rsidRPr="00667100" w:rsidRDefault="00667100" w:rsidP="00667100">
                      <w:pPr>
                        <w:ind w:left="-142" w:right="-36"/>
                        <w:jc w:val="center"/>
                        <w:rPr>
                          <w:color w:val="FFFFFF" w:themeColor="background1"/>
                          <w:sz w:val="144"/>
                          <w:szCs w:val="144"/>
                        </w:rPr>
                      </w:pPr>
                      <w:r w:rsidRPr="00667100">
                        <w:rPr>
                          <w:rFonts w:ascii="MS PGothic" w:eastAsia="MS PGothic" w:hAnsi="MS PGothic"/>
                          <w:color w:val="FFFFFF" w:themeColor="background1"/>
                          <w:sz w:val="144"/>
                          <w:szCs w:val="144"/>
                          <w:lang w:val="mi-NZ"/>
                        </w:rPr>
                        <w:t>“</w:t>
                      </w:r>
                    </w:p>
                  </w:txbxContent>
                </v:textbox>
              </v:shape>
            </w:pict>
          </mc:Fallback>
        </mc:AlternateContent>
      </w:r>
      <w:r w:rsidR="009D321C">
        <w:rPr>
          <w:noProof/>
        </w:rPr>
        <mc:AlternateContent>
          <mc:Choice Requires="wps">
            <w:drawing>
              <wp:anchor distT="0" distB="0" distL="114300" distR="114300" simplePos="0" relativeHeight="251652096" behindDoc="0" locked="0" layoutInCell="1" allowOverlap="1" wp14:anchorId="5BC42FA8" wp14:editId="614AC78F">
                <wp:simplePos x="0" y="0"/>
                <wp:positionH relativeFrom="margin">
                  <wp:posOffset>1241671</wp:posOffset>
                </wp:positionH>
                <wp:positionV relativeFrom="paragraph">
                  <wp:posOffset>2961877</wp:posOffset>
                </wp:positionV>
                <wp:extent cx="4162567" cy="370820"/>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567" cy="370820"/>
                        </a:xfrm>
                        <a:prstGeom prst="rect">
                          <a:avLst/>
                        </a:prstGeom>
                        <a:noFill/>
                        <a:ln w="9525">
                          <a:noFill/>
                          <a:miter lim="800000"/>
                          <a:headEnd/>
                          <a:tailEnd/>
                        </a:ln>
                      </wps:spPr>
                      <wps:txbx>
                        <w:txbxContent>
                          <w:p w14:paraId="3B56C8A3" w14:textId="0ACBF235" w:rsidR="009D321C" w:rsidRPr="009D321C" w:rsidRDefault="00FB6C11" w:rsidP="009D321C">
                            <w:pPr>
                              <w:jc w:val="right"/>
                              <w:rPr>
                                <w:rFonts w:ascii="Segoe UI Semibold" w:hAnsi="Segoe UI Semibold" w:cs="Segoe UI Semibold"/>
                                <w:color w:val="FFFFFF" w:themeColor="background1"/>
                                <w:sz w:val="32"/>
                                <w:szCs w:val="32"/>
                              </w:rPr>
                            </w:pPr>
                            <w:r>
                              <w:rPr>
                                <w:rFonts w:ascii="Segoe UI Semibold" w:hAnsi="Segoe UI Semibold" w:cs="Segoe UI Semibold"/>
                                <w:color w:val="FFFFFF" w:themeColor="background1"/>
                                <w:sz w:val="32"/>
                                <w:szCs w:val="32"/>
                              </w:rPr>
                              <w:t>Mokopuna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BC42FA8" id="_x0000_t202" coordsize="21600,21600" o:spt="202" path="m,l,21600r21600,l21600,xe">
                <v:stroke joinstyle="miter"/>
                <v:path gradientshapeok="t" o:connecttype="rect"/>
              </v:shapetype>
              <v:shape id="_x0000_s1038" type="#_x0000_t202" style="position:absolute;margin-left:97.75pt;margin-top:233.2pt;width:327.75pt;height:29.2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" filled="f" stroked="f">
                <v:textbox style="mso-fit-shape-to-text:t">
                  <w:txbxContent>
                    <w:p w14:paraId="3B56C8A3" w14:textId="0ACBF235" w:rsidR="009D321C" w:rsidRPr="009D321C" w:rsidRDefault="00FB6C11" w:rsidP="009D321C">
                      <w:pPr>
                        <w:jc w:val="right"/>
                        <w:rPr>
                          <w:rFonts w:ascii="Segoe UI Semibold" w:hAnsi="Segoe UI Semibold" w:cs="Segoe UI Semibold"/>
                          <w:color w:val="FFFFFF" w:themeColor="background1"/>
                          <w:sz w:val="32"/>
                          <w:szCs w:val="32"/>
                        </w:rPr>
                      </w:pPr>
                      <w:r>
                        <w:rPr>
                          <w:rFonts w:ascii="Segoe UI Semibold" w:hAnsi="Segoe UI Semibold" w:cs="Segoe UI Semibold"/>
                          <w:color w:val="FFFFFF" w:themeColor="background1"/>
                          <w:sz w:val="32"/>
                          <w:szCs w:val="32"/>
                        </w:rPr>
                        <w:t>Mokopuna</w:t>
                      </w:r>
                    </w:p>
                  </w:txbxContent>
                </v:textbox>
                <w10:wrap anchorx="margin"/>
              </v:shape>
            </w:pict>
          </mc:Fallback>
        </mc:AlternateContent>
      </w:r>
      <w:r w:rsidR="008C296D" w:rsidRPr="00F31B67">
        <w:rPr>
          <w:noProof/>
          <w14:ligatures w14:val="standardContextual"/>
        </w:rPr>
        <mc:AlternateContent>
          <mc:Choice Requires="wps">
            <w:drawing>
              <wp:anchor distT="0" distB="0" distL="114300" distR="114300" simplePos="0" relativeHeight="251646976" behindDoc="0" locked="0" layoutInCell="1" allowOverlap="1" wp14:anchorId="1565A553" wp14:editId="3FCFFAEB">
                <wp:simplePos x="0" y="0"/>
                <wp:positionH relativeFrom="page">
                  <wp:align>right</wp:align>
                </wp:positionH>
                <wp:positionV relativeFrom="page">
                  <wp:posOffset>-711</wp:posOffset>
                </wp:positionV>
                <wp:extent cx="7545600" cy="10868400"/>
                <wp:effectExtent l="0" t="0" r="17780" b="28575"/>
                <wp:wrapNone/>
                <wp:docPr id="210" name="Rectangle 210"/>
                <wp:cNvGraphicFramePr/>
                <a:graphic xmlns:a="http://schemas.openxmlformats.org/drawingml/2006/main">
                  <a:graphicData uri="http://schemas.microsoft.com/office/word/2010/wordprocessingShape">
                    <wps:wsp>
                      <wps:cNvSpPr/>
                      <wps:spPr>
                        <a:xfrm>
                          <a:off x="0" y="0"/>
                          <a:ext cx="7545600" cy="10868400"/>
                        </a:xfrm>
                        <a:prstGeom prst="rect">
                          <a:avLst/>
                        </a:prstGeom>
                        <a:solidFill>
                          <a:srgbClr val="557F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49882" id="Rectangle 210" o:spid="_x0000_s1026" style="position:absolute;margin-left:542.95pt;margin-top:-.05pt;width:594.15pt;height:855.8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" fillcolor="#557f20" strokecolor="#243f60 [1604]" strokeweight="2pt">
                <w10:wrap anchorx="page" anchory="page"/>
              </v:rect>
            </w:pict>
          </mc:Fallback>
        </mc:AlternateContent>
      </w:r>
      <w:r w:rsidR="008C296D">
        <w:rPr>
          <w:rFonts w:eastAsia="Times New Roman"/>
          <w:b/>
          <w:bCs/>
          <w:i/>
          <w:iCs/>
          <w:sz w:val="32"/>
          <w:szCs w:val="32"/>
        </w:rPr>
        <w:br w:type="page"/>
      </w:r>
    </w:p>
    <w:p w14:paraId="61CCFF3E" w14:textId="667FA077" w:rsidR="0029454A" w:rsidRPr="00E65AED" w:rsidRDefault="001052BA" w:rsidP="0029454A">
      <w:pPr>
        <w:rPr>
          <w:rFonts w:ascii="Segoe UI Semibold" w:eastAsiaTheme="majorEastAsia" w:hAnsi="Segoe UI Semibold" w:cs="Segoe UI Semibold"/>
          <w:bCs/>
          <w:noProof/>
          <w:color w:val="251047"/>
          <w:sz w:val="40"/>
          <w:szCs w:val="40"/>
          <w:lang w:eastAsia="en-NZ"/>
        </w:rPr>
      </w:pPr>
      <w:r w:rsidRPr="00E65AED">
        <w:rPr>
          <w:rFonts w:ascii="Segoe UI Semibold" w:eastAsiaTheme="majorEastAsia" w:hAnsi="Segoe UI Semibold" w:cs="Segoe UI Semibold"/>
          <w:bCs/>
          <w:noProof/>
          <w:color w:val="251047"/>
          <w:sz w:val="40"/>
          <w:szCs w:val="40"/>
          <w:lang w:eastAsia="en-NZ"/>
        </w:rPr>
        <w:lastRenderedPageBreak/>
        <w:t>Introducing</w:t>
      </w:r>
      <w:r w:rsidR="0029454A" w:rsidRPr="00E65AED">
        <w:rPr>
          <w:rFonts w:ascii="Segoe UI Semibold" w:eastAsiaTheme="majorEastAsia" w:hAnsi="Segoe UI Semibold" w:cs="Segoe UI Semibold"/>
          <w:bCs/>
          <w:noProof/>
          <w:color w:val="251047"/>
          <w:sz w:val="40"/>
          <w:szCs w:val="40"/>
          <w:lang w:eastAsia="en-NZ"/>
        </w:rPr>
        <w:t xml:space="preserve"> Mana Mokopuna </w:t>
      </w:r>
    </w:p>
    <w:p w14:paraId="25F488EA" w14:textId="77777777" w:rsidR="00812F8C" w:rsidRDefault="00812F8C" w:rsidP="00812F8C">
      <w:pPr>
        <w:pStyle w:val="OCCHeading2"/>
        <w:spacing w:before="0"/>
        <w:ind w:firstLine="0"/>
        <w:jc w:val="both"/>
        <w:rPr>
          <w:b w:val="0"/>
          <w:bCs/>
          <w:color w:val="669143"/>
          <w:sz w:val="28"/>
          <w:szCs w:val="24"/>
        </w:rPr>
      </w:pPr>
      <w:bookmarkStart w:id="2" w:name="_Toc150773808"/>
    </w:p>
    <w:p w14:paraId="4B0FC850" w14:textId="62B3C760" w:rsidR="00812F8C" w:rsidRPr="00812F8C" w:rsidRDefault="00812F8C" w:rsidP="00812F8C">
      <w:pPr>
        <w:pStyle w:val="OCCHeading2"/>
        <w:spacing w:before="0"/>
        <w:ind w:firstLine="0"/>
        <w:jc w:val="both"/>
        <w:rPr>
          <w:b w:val="0"/>
          <w:bCs/>
          <w:color w:val="669143"/>
          <w:sz w:val="28"/>
          <w:szCs w:val="24"/>
        </w:rPr>
      </w:pPr>
      <w:r w:rsidRPr="00812F8C">
        <w:rPr>
          <w:b w:val="0"/>
          <w:bCs/>
          <w:color w:val="669143"/>
          <w:sz w:val="28"/>
          <w:szCs w:val="24"/>
        </w:rPr>
        <w:t>Our mandate</w:t>
      </w:r>
      <w:bookmarkEnd w:id="2"/>
    </w:p>
    <w:p w14:paraId="02981287" w14:textId="2843EC78" w:rsidR="00672653" w:rsidRPr="00211AEE" w:rsidRDefault="00672653"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Mana Mokopuna – Children and Young People’s Commission (Mana Mokopuna) is </w:t>
      </w:r>
      <w:r w:rsidR="00DB32D5" w:rsidRPr="00211AEE">
        <w:rPr>
          <w:rFonts w:ascii="Segoe UI" w:hAnsi="Segoe UI" w:cs="Segoe UI"/>
          <w:lang w:val="en-AU" w:eastAsia="en-GB"/>
        </w:rPr>
        <w:t xml:space="preserve">an </w:t>
      </w:r>
      <w:r w:rsidR="00D4194E" w:rsidRPr="00211AEE">
        <w:rPr>
          <w:rFonts w:ascii="Segoe UI" w:hAnsi="Segoe UI" w:cs="Segoe UI"/>
          <w:lang w:val="en-AU" w:eastAsia="en-GB"/>
        </w:rPr>
        <w:t>Independent Crown Entity w</w:t>
      </w:r>
      <w:r w:rsidR="00D11B6E" w:rsidRPr="00211AEE">
        <w:rPr>
          <w:rFonts w:ascii="Segoe UI" w:hAnsi="Segoe UI" w:cs="Segoe UI"/>
          <w:lang w:val="en-AU" w:eastAsia="en-GB"/>
        </w:rPr>
        <w:t>i</w:t>
      </w:r>
      <w:r w:rsidR="00D4194E" w:rsidRPr="00211AEE">
        <w:rPr>
          <w:rFonts w:ascii="Segoe UI" w:hAnsi="Segoe UI" w:cs="Segoe UI"/>
          <w:lang w:val="en-AU" w:eastAsia="en-GB"/>
        </w:rPr>
        <w:t xml:space="preserve">th </w:t>
      </w:r>
      <w:r w:rsidR="001052BA" w:rsidRPr="00211AEE">
        <w:rPr>
          <w:rFonts w:ascii="Segoe UI" w:hAnsi="Segoe UI" w:cs="Segoe UI"/>
          <w:lang w:val="en-AU" w:eastAsia="en-GB"/>
        </w:rPr>
        <w:t>the</w:t>
      </w:r>
      <w:r w:rsidR="00D4194E" w:rsidRPr="00211AEE">
        <w:rPr>
          <w:rFonts w:ascii="Segoe UI" w:hAnsi="Segoe UI" w:cs="Segoe UI"/>
          <w:lang w:val="en-AU" w:eastAsia="en-GB"/>
        </w:rPr>
        <w:t xml:space="preserve"> mandate to </w:t>
      </w:r>
      <w:r w:rsidR="00DB32D5" w:rsidRPr="00211AEE">
        <w:rPr>
          <w:rFonts w:ascii="Segoe UI" w:hAnsi="Segoe UI" w:cs="Segoe UI"/>
          <w:lang w:val="en-AU" w:eastAsia="en-GB"/>
        </w:rPr>
        <w:t>advocate</w:t>
      </w:r>
      <w:r w:rsidRPr="00211AEE">
        <w:rPr>
          <w:rFonts w:ascii="Segoe UI" w:hAnsi="Segoe UI" w:cs="Segoe UI"/>
          <w:lang w:val="en-AU" w:eastAsia="en-GB"/>
        </w:rPr>
        <w:t xml:space="preserve"> for </w:t>
      </w:r>
      <w:r w:rsidR="00D11B6E" w:rsidRPr="00211AEE">
        <w:rPr>
          <w:rFonts w:ascii="Segoe UI" w:hAnsi="Segoe UI" w:cs="Segoe UI"/>
          <w:lang w:val="en-AU" w:eastAsia="en-GB"/>
        </w:rPr>
        <w:t>all</w:t>
      </w:r>
      <w:r w:rsidR="00DB32D5" w:rsidRPr="00211AEE">
        <w:rPr>
          <w:rFonts w:ascii="Segoe UI" w:hAnsi="Segoe UI" w:cs="Segoe UI"/>
          <w:lang w:val="en-AU" w:eastAsia="en-GB"/>
        </w:rPr>
        <w:t xml:space="preserve"> mokopuna aged under 18 years of age, including those in the Oranga Tamariki system and in places of detention. </w:t>
      </w:r>
      <w:r w:rsidR="001052BA" w:rsidRPr="00211AEE">
        <w:rPr>
          <w:rFonts w:ascii="Segoe UI" w:hAnsi="Segoe UI" w:cs="Segoe UI"/>
          <w:lang w:val="en-AU" w:eastAsia="en-GB"/>
        </w:rPr>
        <w:t>Our mandate extends to advocacy</w:t>
      </w:r>
      <w:r w:rsidR="00DB32D5" w:rsidRPr="00211AEE">
        <w:rPr>
          <w:rFonts w:ascii="Segoe UI" w:hAnsi="Segoe UI" w:cs="Segoe UI"/>
          <w:lang w:val="en-AU" w:eastAsia="en-GB"/>
        </w:rPr>
        <w:t xml:space="preserve"> for </w:t>
      </w:r>
      <w:r w:rsidR="001052BA" w:rsidRPr="00211AEE">
        <w:rPr>
          <w:rFonts w:ascii="Segoe UI" w:hAnsi="Segoe UI" w:cs="Segoe UI"/>
          <w:lang w:val="en-AU" w:eastAsia="en-GB"/>
        </w:rPr>
        <w:t xml:space="preserve">and with mokopuna </w:t>
      </w:r>
      <w:r w:rsidR="00DB32D5" w:rsidRPr="00211AEE">
        <w:rPr>
          <w:rFonts w:ascii="Segoe UI" w:hAnsi="Segoe UI" w:cs="Segoe UI"/>
          <w:lang w:val="en-AU" w:eastAsia="en-GB"/>
        </w:rPr>
        <w:t xml:space="preserve">with care </w:t>
      </w:r>
      <w:r w:rsidR="00812F8C">
        <w:rPr>
          <w:rFonts w:ascii="Segoe UI" w:hAnsi="Segoe UI" w:cs="Segoe UI"/>
          <w:lang w:val="en-AU" w:eastAsia="en-GB"/>
        </w:rPr>
        <w:t xml:space="preserve">or custody </w:t>
      </w:r>
      <w:r w:rsidR="00DB32D5" w:rsidRPr="00211AEE">
        <w:rPr>
          <w:rFonts w:ascii="Segoe UI" w:hAnsi="Segoe UI" w:cs="Segoe UI"/>
          <w:lang w:val="en-AU" w:eastAsia="en-GB"/>
        </w:rPr>
        <w:t>experience, aged up to 25 years.</w:t>
      </w:r>
    </w:p>
    <w:p w14:paraId="7F824F2E" w14:textId="3DF5DA17" w:rsidR="008774A7" w:rsidRPr="00211AEE" w:rsidRDefault="008774A7" w:rsidP="00211AEE">
      <w:pPr>
        <w:spacing w:before="120" w:after="120"/>
        <w:jc w:val="both"/>
        <w:rPr>
          <w:rFonts w:ascii="Segoe UI" w:hAnsi="Segoe UI" w:cs="Segoe UI"/>
          <w:lang w:val="en-AU" w:eastAsia="en-GB"/>
        </w:rPr>
      </w:pPr>
      <w:r w:rsidRPr="00211AEE">
        <w:rPr>
          <w:rFonts w:ascii="Segoe UI" w:hAnsi="Segoe UI" w:cs="Segoe UI"/>
          <w:lang w:val="en-AU" w:eastAsia="en-GB"/>
        </w:rPr>
        <w:t>Our vision is</w:t>
      </w:r>
      <w:r w:rsidR="00691064">
        <w:rPr>
          <w:rFonts w:ascii="Segoe UI" w:hAnsi="Segoe UI" w:cs="Segoe UI"/>
          <w:lang w:val="en-AU" w:eastAsia="en-GB"/>
        </w:rPr>
        <w:t xml:space="preserve"> “Kia kuru pounamu te rongo” –</w:t>
      </w:r>
      <w:r w:rsidRPr="00211AEE">
        <w:rPr>
          <w:rFonts w:ascii="Segoe UI" w:hAnsi="Segoe UI" w:cs="Segoe UI"/>
          <w:lang w:val="en-AU" w:eastAsia="en-GB"/>
        </w:rPr>
        <w:t xml:space="preserve"> </w:t>
      </w:r>
      <w:r w:rsidR="00070BF3" w:rsidRPr="00211AEE">
        <w:rPr>
          <w:rFonts w:ascii="Segoe UI" w:hAnsi="Segoe UI" w:cs="Segoe UI"/>
          <w:lang w:val="en-AU" w:eastAsia="en-GB"/>
        </w:rPr>
        <w:t>for</w:t>
      </w:r>
      <w:r w:rsidRPr="00211AEE">
        <w:rPr>
          <w:rFonts w:ascii="Segoe UI" w:hAnsi="Segoe UI" w:cs="Segoe UI"/>
          <w:lang w:val="en-AU" w:eastAsia="en-GB"/>
        </w:rPr>
        <w:t xml:space="preserve"> all mokopuna</w:t>
      </w:r>
      <w:r w:rsidR="00FF0DFD" w:rsidRPr="00211AEE">
        <w:rPr>
          <w:rFonts w:ascii="Segoe UI" w:hAnsi="Segoe UI" w:cs="Segoe UI"/>
          <w:lang w:val="en-AU" w:eastAsia="en-GB"/>
        </w:rPr>
        <w:t xml:space="preserve">, </w:t>
      </w:r>
      <w:r w:rsidR="00070BF3" w:rsidRPr="00211AEE">
        <w:rPr>
          <w:rFonts w:ascii="Segoe UI" w:hAnsi="Segoe UI" w:cs="Segoe UI"/>
          <w:lang w:val="en-AU" w:eastAsia="en-GB"/>
        </w:rPr>
        <w:t xml:space="preserve">regardless of their background, to grow up knowing they belong with their whānau and have what they need to live their best life. </w:t>
      </w:r>
      <w:r w:rsidRPr="00211AEE">
        <w:rPr>
          <w:rFonts w:ascii="Segoe UI" w:hAnsi="Segoe UI" w:cs="Segoe UI"/>
          <w:lang w:val="en-AU" w:eastAsia="en-GB"/>
        </w:rPr>
        <w:t xml:space="preserve">This vision carries over from </w:t>
      </w:r>
      <w:r w:rsidR="00D11B6E" w:rsidRPr="00211AEE">
        <w:rPr>
          <w:rFonts w:ascii="Segoe UI" w:hAnsi="Segoe UI" w:cs="Segoe UI"/>
          <w:lang w:val="en-AU" w:eastAsia="en-GB"/>
        </w:rPr>
        <w:t>our predecessor, the Office of the Children’s Commissioner (OCC)</w:t>
      </w:r>
      <w:r w:rsidRPr="00211AEE">
        <w:rPr>
          <w:rFonts w:ascii="Segoe UI" w:hAnsi="Segoe UI" w:cs="Segoe UI"/>
          <w:lang w:val="en-AU" w:eastAsia="en-GB"/>
        </w:rPr>
        <w:t>, and is a vital thread from our past into the future.</w:t>
      </w:r>
      <w:r w:rsidR="001052BA" w:rsidRPr="00211AEE">
        <w:rPr>
          <w:rFonts w:ascii="Segoe UI" w:hAnsi="Segoe UI" w:cs="Segoe UI"/>
          <w:lang w:val="en-AU" w:eastAsia="en-GB"/>
        </w:rPr>
        <w:t xml:space="preserve"> </w:t>
      </w:r>
    </w:p>
    <w:p w14:paraId="45637C99" w14:textId="0DCC7F98" w:rsidR="009D321C" w:rsidRPr="00211AEE" w:rsidRDefault="00D11B6E" w:rsidP="00211AEE">
      <w:pPr>
        <w:spacing w:before="120" w:after="120"/>
        <w:jc w:val="both"/>
        <w:rPr>
          <w:rFonts w:ascii="Segoe UI" w:hAnsi="Segoe UI" w:cs="Segoe UI"/>
          <w:lang w:val="en-AU" w:eastAsia="en-GB"/>
        </w:rPr>
      </w:pPr>
      <w:r w:rsidRPr="00211AEE">
        <w:rPr>
          <w:rFonts w:ascii="Segoe UI" w:hAnsi="Segoe UI" w:cs="Segoe UI"/>
          <w:lang w:val="en-AU" w:eastAsia="en-GB"/>
        </w:rPr>
        <w:t>Mana Mokopuna was established in July 2023</w:t>
      </w:r>
      <w:r w:rsidR="00A42F21" w:rsidRPr="00211AEE">
        <w:rPr>
          <w:rFonts w:ascii="Segoe UI" w:hAnsi="Segoe UI" w:cs="Segoe UI"/>
          <w:lang w:val="en-AU" w:eastAsia="en-GB"/>
        </w:rPr>
        <w:t>, under the Children and Young People’s Commission Act 2022</w:t>
      </w:r>
      <w:r w:rsidRPr="00211AEE">
        <w:rPr>
          <w:rFonts w:ascii="Segoe UI" w:hAnsi="Segoe UI" w:cs="Segoe UI"/>
          <w:lang w:val="en-AU" w:eastAsia="en-GB"/>
        </w:rPr>
        <w:t>.</w:t>
      </w:r>
      <w:r w:rsidR="00FF0DFD" w:rsidRPr="00826E43">
        <w:rPr>
          <w:rFonts w:ascii="Segoe UI" w:hAnsi="Segoe UI" w:cs="Segoe UI"/>
          <w:vertAlign w:val="superscript"/>
          <w:lang w:val="en-AU" w:eastAsia="en-GB"/>
        </w:rPr>
        <w:footnoteReference w:id="1"/>
      </w:r>
      <w:r w:rsidRPr="00211AEE">
        <w:rPr>
          <w:rFonts w:ascii="Segoe UI" w:hAnsi="Segoe UI" w:cs="Segoe UI"/>
          <w:lang w:val="en-AU" w:eastAsia="en-GB"/>
        </w:rPr>
        <w:t xml:space="preserve">   </w:t>
      </w:r>
      <w:r w:rsidR="008774A7" w:rsidRPr="00211AEE">
        <w:rPr>
          <w:rFonts w:ascii="Segoe UI" w:hAnsi="Segoe UI" w:cs="Segoe UI"/>
          <w:lang w:val="en-AU" w:eastAsia="en-GB"/>
        </w:rPr>
        <w:t>Our inspiring new name</w:t>
      </w:r>
      <w:r w:rsidRPr="00211AEE">
        <w:rPr>
          <w:rFonts w:ascii="Segoe UI" w:hAnsi="Segoe UI" w:cs="Segoe UI"/>
          <w:lang w:val="en-AU" w:eastAsia="en-GB"/>
        </w:rPr>
        <w:t xml:space="preserve"> </w:t>
      </w:r>
      <w:r w:rsidR="008774A7" w:rsidRPr="00211AEE">
        <w:rPr>
          <w:rFonts w:ascii="Segoe UI" w:hAnsi="Segoe UI" w:cs="Segoe UI"/>
          <w:lang w:val="en-AU" w:eastAsia="en-GB"/>
        </w:rPr>
        <w:t>carries a challenge to honour its promise</w:t>
      </w:r>
      <w:r w:rsidR="00812F8C">
        <w:rPr>
          <w:rFonts w:ascii="Segoe UI" w:hAnsi="Segoe UI" w:cs="Segoe UI"/>
          <w:lang w:val="en-AU" w:eastAsia="en-GB"/>
        </w:rPr>
        <w:t xml:space="preserve">; </w:t>
      </w:r>
      <w:r w:rsidR="00812F8C" w:rsidRPr="00D81720">
        <w:rPr>
          <w:rFonts w:ascii="Segoe UI" w:hAnsi="Segoe UI" w:cs="Segoe UI"/>
          <w:lang w:eastAsia="en-GB"/>
        </w:rPr>
        <w:t>to uphold, promote, and protect the mana and rights of all mokopuna to flourish and fully participate in Aotearoa New Zealand</w:t>
      </w:r>
      <w:r w:rsidR="00812F8C">
        <w:rPr>
          <w:rFonts w:ascii="Segoe UI" w:hAnsi="Segoe UI" w:cs="Segoe UI"/>
          <w:lang w:eastAsia="en-GB"/>
        </w:rPr>
        <w:t>.</w:t>
      </w:r>
      <w:r w:rsidR="008774A7" w:rsidRPr="00211AEE">
        <w:rPr>
          <w:rFonts w:ascii="Segoe UI" w:hAnsi="Segoe UI" w:cs="Segoe UI"/>
          <w:lang w:val="en-AU" w:eastAsia="en-GB"/>
        </w:rPr>
        <w:t xml:space="preserve">   </w:t>
      </w:r>
    </w:p>
    <w:p w14:paraId="530CD9C5" w14:textId="3D289B34" w:rsidR="00070BF3" w:rsidRPr="00211AEE" w:rsidRDefault="00D11B6E" w:rsidP="00211AEE">
      <w:pPr>
        <w:spacing w:before="120" w:after="120"/>
        <w:jc w:val="both"/>
        <w:rPr>
          <w:rFonts w:ascii="Segoe UI" w:hAnsi="Segoe UI" w:cs="Segoe UI"/>
          <w:lang w:val="en-AU" w:eastAsia="en-GB"/>
        </w:rPr>
      </w:pPr>
      <w:r w:rsidRPr="00211AEE">
        <w:rPr>
          <w:rFonts w:ascii="Segoe UI" w:hAnsi="Segoe UI" w:cs="Segoe UI"/>
          <w:lang w:val="en-AU" w:eastAsia="en-GB"/>
        </w:rPr>
        <w:t>As an Independent Crown Entity, we are uniquely positioned</w:t>
      </w:r>
      <w:r w:rsidR="008774A7" w:rsidRPr="00211AEE">
        <w:rPr>
          <w:rFonts w:ascii="Segoe UI" w:hAnsi="Segoe UI" w:cs="Segoe UI"/>
          <w:lang w:val="en-AU" w:eastAsia="en-GB"/>
        </w:rPr>
        <w:t xml:space="preserve"> to foster collaboration, and bridge the gap between government decision-making and what’s </w:t>
      </w:r>
      <w:proofErr w:type="gramStart"/>
      <w:r w:rsidR="008774A7" w:rsidRPr="00211AEE">
        <w:rPr>
          <w:rFonts w:ascii="Segoe UI" w:hAnsi="Segoe UI" w:cs="Segoe UI"/>
          <w:lang w:val="en-AU" w:eastAsia="en-GB"/>
        </w:rPr>
        <w:t>actually happening</w:t>
      </w:r>
      <w:proofErr w:type="gramEnd"/>
      <w:r w:rsidR="008774A7" w:rsidRPr="00211AEE">
        <w:rPr>
          <w:rFonts w:ascii="Segoe UI" w:hAnsi="Segoe UI" w:cs="Segoe UI"/>
          <w:lang w:val="en-AU" w:eastAsia="en-GB"/>
        </w:rPr>
        <w:t xml:space="preserve"> at a grass-roots level for mokopuna. </w:t>
      </w:r>
      <w:r w:rsidR="001052BA" w:rsidRPr="00211AEE">
        <w:rPr>
          <w:rFonts w:ascii="Segoe UI" w:hAnsi="Segoe UI" w:cs="Segoe UI"/>
          <w:lang w:val="en-AU" w:eastAsia="en-GB"/>
        </w:rPr>
        <w:t xml:space="preserve">We seek to hold government to account for positive, </w:t>
      </w:r>
      <w:proofErr w:type="gramStart"/>
      <w:r w:rsidR="001052BA" w:rsidRPr="00211AEE">
        <w:rPr>
          <w:rFonts w:ascii="Segoe UI" w:hAnsi="Segoe UI" w:cs="Segoe UI"/>
          <w:lang w:val="en-AU" w:eastAsia="en-GB"/>
        </w:rPr>
        <w:t>meaningful</w:t>
      </w:r>
      <w:proofErr w:type="gramEnd"/>
      <w:r w:rsidR="001052BA" w:rsidRPr="00211AEE">
        <w:rPr>
          <w:rFonts w:ascii="Segoe UI" w:hAnsi="Segoe UI" w:cs="Segoe UI"/>
          <w:lang w:val="en-AU" w:eastAsia="en-GB"/>
        </w:rPr>
        <w:t xml:space="preserve"> </w:t>
      </w:r>
      <w:r w:rsidR="00691064">
        <w:rPr>
          <w:rFonts w:ascii="Segoe UI" w:hAnsi="Segoe UI" w:cs="Segoe UI"/>
          <w:lang w:val="en-AU" w:eastAsia="en-GB"/>
        </w:rPr>
        <w:t xml:space="preserve">and enduring </w:t>
      </w:r>
      <w:r w:rsidR="001052BA" w:rsidRPr="00211AEE">
        <w:rPr>
          <w:rFonts w:ascii="Segoe UI" w:hAnsi="Segoe UI" w:cs="Segoe UI"/>
          <w:lang w:val="en-AU" w:eastAsia="en-GB"/>
        </w:rPr>
        <w:t xml:space="preserve">progress for and with </w:t>
      </w:r>
      <w:r w:rsidR="00812F8C">
        <w:rPr>
          <w:rFonts w:ascii="Segoe UI" w:hAnsi="Segoe UI" w:cs="Segoe UI"/>
          <w:lang w:val="en-AU" w:eastAsia="en-GB"/>
        </w:rPr>
        <w:t>mokopuna</w:t>
      </w:r>
      <w:r w:rsidR="001052BA" w:rsidRPr="00211AEE">
        <w:rPr>
          <w:rFonts w:ascii="Segoe UI" w:hAnsi="Segoe UI" w:cs="Segoe UI"/>
          <w:lang w:val="en-AU" w:eastAsia="en-GB"/>
        </w:rPr>
        <w:t xml:space="preserve">, and to provide effective, specialist advisory on kaupapa relating to mokopuna and their lives. </w:t>
      </w:r>
    </w:p>
    <w:p w14:paraId="1F3F747E" w14:textId="01DB3F33" w:rsidR="005F193E" w:rsidRPr="00211AEE" w:rsidRDefault="00DB32D5" w:rsidP="00211AEE">
      <w:pPr>
        <w:spacing w:before="120" w:after="120"/>
        <w:jc w:val="both"/>
        <w:rPr>
          <w:rFonts w:ascii="Segoe UI" w:hAnsi="Segoe UI" w:cs="Segoe UI"/>
          <w:lang w:val="en-AU" w:eastAsia="en-GB"/>
        </w:rPr>
      </w:pPr>
      <w:bookmarkStart w:id="3" w:name="_Hlk147240242"/>
      <w:r w:rsidRPr="00211AEE">
        <w:rPr>
          <w:rFonts w:ascii="Segoe UI" w:hAnsi="Segoe UI" w:cs="Segoe UI"/>
          <w:lang w:val="en-AU" w:eastAsia="en-GB"/>
        </w:rPr>
        <w:t xml:space="preserve">The </w:t>
      </w:r>
      <w:r w:rsidR="00BB360A">
        <w:rPr>
          <w:rFonts w:ascii="Segoe UI" w:hAnsi="Segoe UI" w:cs="Segoe UI"/>
          <w:lang w:val="en-AU" w:eastAsia="en-GB"/>
        </w:rPr>
        <w:t>frameworks</w:t>
      </w:r>
      <w:r w:rsidRPr="00211AEE">
        <w:rPr>
          <w:rFonts w:ascii="Segoe UI" w:hAnsi="Segoe UI" w:cs="Segoe UI"/>
          <w:lang w:val="en-AU" w:eastAsia="en-GB"/>
        </w:rPr>
        <w:t xml:space="preserve"> we are governed by provide opportunities to influence decision-making</w:t>
      </w:r>
      <w:r w:rsidR="001052BA" w:rsidRPr="00211AEE">
        <w:rPr>
          <w:rFonts w:ascii="Segoe UI" w:hAnsi="Segoe UI" w:cs="Segoe UI"/>
          <w:lang w:val="en-AU" w:eastAsia="en-GB"/>
        </w:rPr>
        <w:t xml:space="preserve"> through our advocacy.</w:t>
      </w:r>
      <w:r w:rsidRPr="00211AEE">
        <w:rPr>
          <w:rFonts w:ascii="Segoe UI" w:hAnsi="Segoe UI" w:cs="Segoe UI"/>
          <w:lang w:val="en-AU" w:eastAsia="en-GB"/>
        </w:rPr>
        <w:t xml:space="preserve">  </w:t>
      </w:r>
      <w:r w:rsidR="005F193E" w:rsidRPr="00211AEE">
        <w:rPr>
          <w:rFonts w:ascii="Segoe UI" w:hAnsi="Segoe UI" w:cs="Segoe UI"/>
          <w:lang w:val="en-AU" w:eastAsia="en-GB"/>
        </w:rPr>
        <w:t xml:space="preserve">Our work </w:t>
      </w:r>
      <w:r w:rsidR="00743BF8" w:rsidRPr="00211AEE">
        <w:rPr>
          <w:rFonts w:ascii="Segoe UI" w:hAnsi="Segoe UI" w:cs="Segoe UI"/>
          <w:lang w:val="en-AU" w:eastAsia="en-GB"/>
        </w:rPr>
        <w:t>is g</w:t>
      </w:r>
      <w:r w:rsidR="00812F8C">
        <w:rPr>
          <w:rFonts w:ascii="Segoe UI" w:hAnsi="Segoe UI" w:cs="Segoe UI"/>
          <w:lang w:val="en-AU" w:eastAsia="en-GB"/>
        </w:rPr>
        <w:t>uided</w:t>
      </w:r>
      <w:r w:rsidR="00743BF8" w:rsidRPr="00211AEE">
        <w:rPr>
          <w:rFonts w:ascii="Segoe UI" w:hAnsi="Segoe UI" w:cs="Segoe UI"/>
          <w:lang w:val="en-AU" w:eastAsia="en-GB"/>
        </w:rPr>
        <w:t xml:space="preserve"> by </w:t>
      </w:r>
      <w:r w:rsidR="005F193E" w:rsidRPr="00211AEE">
        <w:rPr>
          <w:rFonts w:ascii="Segoe UI" w:hAnsi="Segoe UI" w:cs="Segoe UI"/>
          <w:lang w:val="en-AU" w:eastAsia="en-GB"/>
        </w:rPr>
        <w:t>Te Tiriti</w:t>
      </w:r>
      <w:r w:rsidR="001052BA" w:rsidRPr="00211AEE">
        <w:rPr>
          <w:rFonts w:ascii="Segoe UI" w:hAnsi="Segoe UI" w:cs="Segoe UI"/>
          <w:lang w:val="en-AU" w:eastAsia="en-GB"/>
        </w:rPr>
        <w:t xml:space="preserve"> o Waitangi</w:t>
      </w:r>
      <w:r w:rsidR="00812F8C">
        <w:rPr>
          <w:rFonts w:ascii="Segoe UI" w:hAnsi="Segoe UI" w:cs="Segoe UI"/>
          <w:lang w:val="en-AU" w:eastAsia="en-GB"/>
        </w:rPr>
        <w:t xml:space="preserve"> (Te Tiriti)</w:t>
      </w:r>
      <w:r w:rsidR="00743BF8" w:rsidRPr="00211AEE">
        <w:rPr>
          <w:rFonts w:ascii="Segoe UI" w:hAnsi="Segoe UI" w:cs="Segoe UI"/>
          <w:lang w:val="en-AU" w:eastAsia="en-GB"/>
        </w:rPr>
        <w:t xml:space="preserve">, </w:t>
      </w:r>
      <w:r w:rsidR="005F193E" w:rsidRPr="00211AEE">
        <w:rPr>
          <w:rFonts w:ascii="Segoe UI" w:hAnsi="Segoe UI" w:cs="Segoe UI"/>
          <w:lang w:val="en-AU" w:eastAsia="en-GB"/>
        </w:rPr>
        <w:t>domestic law and international</w:t>
      </w:r>
      <w:r w:rsidR="001052BA" w:rsidRPr="00211AEE">
        <w:rPr>
          <w:rFonts w:ascii="Segoe UI" w:hAnsi="Segoe UI" w:cs="Segoe UI"/>
          <w:lang w:val="en-AU" w:eastAsia="en-GB"/>
        </w:rPr>
        <w:t xml:space="preserve"> human</w:t>
      </w:r>
      <w:r w:rsidR="005F193E" w:rsidRPr="00211AEE">
        <w:rPr>
          <w:rFonts w:ascii="Segoe UI" w:hAnsi="Segoe UI" w:cs="Segoe UI"/>
          <w:lang w:val="en-AU" w:eastAsia="en-GB"/>
        </w:rPr>
        <w:t xml:space="preserve"> rights instruments, </w:t>
      </w:r>
      <w:r w:rsidR="001052BA" w:rsidRPr="00211AEE">
        <w:rPr>
          <w:rFonts w:ascii="Segoe UI" w:hAnsi="Segoe UI" w:cs="Segoe UI"/>
          <w:lang w:val="en-AU" w:eastAsia="en-GB"/>
        </w:rPr>
        <w:t>most notably the U</w:t>
      </w:r>
      <w:r w:rsidR="00D12419">
        <w:rPr>
          <w:rFonts w:ascii="Segoe UI" w:hAnsi="Segoe UI" w:cs="Segoe UI"/>
          <w:lang w:val="en-AU" w:eastAsia="en-GB"/>
        </w:rPr>
        <w:t>nited Nations</w:t>
      </w:r>
      <w:r w:rsidR="001052BA" w:rsidRPr="00211AEE">
        <w:rPr>
          <w:rFonts w:ascii="Segoe UI" w:hAnsi="Segoe UI" w:cs="Segoe UI"/>
          <w:lang w:val="en-AU" w:eastAsia="en-GB"/>
        </w:rPr>
        <w:t xml:space="preserve"> Convention on the Rights of the Child</w:t>
      </w:r>
      <w:r w:rsidR="00812F8C">
        <w:rPr>
          <w:rFonts w:ascii="Segoe UI" w:hAnsi="Segoe UI" w:cs="Segoe UI"/>
          <w:lang w:val="en-AU" w:eastAsia="en-GB"/>
        </w:rPr>
        <w:t>ren (</w:t>
      </w:r>
      <w:r w:rsidR="00D12419">
        <w:rPr>
          <w:rFonts w:ascii="Segoe UI" w:hAnsi="Segoe UI" w:cs="Segoe UI"/>
          <w:lang w:val="en-AU" w:eastAsia="en-GB"/>
        </w:rPr>
        <w:t>t</w:t>
      </w:r>
      <w:r w:rsidR="00812F8C">
        <w:rPr>
          <w:rFonts w:ascii="Segoe UI" w:hAnsi="Segoe UI" w:cs="Segoe UI"/>
          <w:lang w:val="en-AU" w:eastAsia="en-GB"/>
        </w:rPr>
        <w:t>he Children’s Convention)</w:t>
      </w:r>
      <w:r w:rsidR="001052BA" w:rsidRPr="00211AEE">
        <w:rPr>
          <w:rFonts w:ascii="Segoe UI" w:hAnsi="Segoe UI" w:cs="Segoe UI"/>
          <w:lang w:val="en-AU" w:eastAsia="en-GB"/>
        </w:rPr>
        <w:t>. Our work is also grounded in</w:t>
      </w:r>
      <w:r w:rsidR="00FF0DFD" w:rsidRPr="00211AEE">
        <w:rPr>
          <w:rFonts w:ascii="Segoe UI" w:hAnsi="Segoe UI" w:cs="Segoe UI"/>
          <w:lang w:val="en-AU" w:eastAsia="en-GB"/>
        </w:rPr>
        <w:t>,</w:t>
      </w:r>
      <w:r w:rsidR="001052BA" w:rsidRPr="00211AEE">
        <w:rPr>
          <w:rFonts w:ascii="Segoe UI" w:hAnsi="Segoe UI" w:cs="Segoe UI"/>
          <w:lang w:val="en-AU" w:eastAsia="en-GB"/>
        </w:rPr>
        <w:t xml:space="preserve"> and deeply informed by</w:t>
      </w:r>
      <w:r w:rsidR="00FF0DFD" w:rsidRPr="00211AEE">
        <w:rPr>
          <w:rFonts w:ascii="Segoe UI" w:hAnsi="Segoe UI" w:cs="Segoe UI"/>
          <w:lang w:val="en-AU" w:eastAsia="en-GB"/>
        </w:rPr>
        <w:t>,</w:t>
      </w:r>
      <w:r w:rsidR="001052BA" w:rsidRPr="00211AEE">
        <w:rPr>
          <w:rFonts w:ascii="Segoe UI" w:hAnsi="Segoe UI" w:cs="Segoe UI"/>
          <w:lang w:val="en-AU" w:eastAsia="en-GB"/>
        </w:rPr>
        <w:t xml:space="preserve"> </w:t>
      </w:r>
      <w:r w:rsidR="005F193E" w:rsidRPr="00211AEE">
        <w:rPr>
          <w:rFonts w:ascii="Segoe UI" w:hAnsi="Segoe UI" w:cs="Segoe UI"/>
          <w:lang w:val="en-AU" w:eastAsia="en-GB"/>
        </w:rPr>
        <w:t>the</w:t>
      </w:r>
      <w:r w:rsidR="001052BA" w:rsidRPr="00211AEE">
        <w:rPr>
          <w:rFonts w:ascii="Segoe UI" w:hAnsi="Segoe UI" w:cs="Segoe UI"/>
          <w:lang w:val="en-AU" w:eastAsia="en-GB"/>
        </w:rPr>
        <w:t xml:space="preserve"> lived experiences of mokopuna, and their perspectives and voices. </w:t>
      </w:r>
      <w:r w:rsidRPr="00211AEE">
        <w:rPr>
          <w:rFonts w:ascii="Segoe UI" w:hAnsi="Segoe UI" w:cs="Segoe UI"/>
          <w:lang w:val="en-AU" w:eastAsia="en-GB"/>
        </w:rPr>
        <w:t>Taking a child</w:t>
      </w:r>
      <w:r w:rsidR="0046519C" w:rsidRPr="00211AEE">
        <w:rPr>
          <w:rFonts w:ascii="Segoe UI" w:hAnsi="Segoe UI" w:cs="Segoe UI"/>
          <w:lang w:val="en-AU" w:eastAsia="en-GB"/>
        </w:rPr>
        <w:t>ren’s</w:t>
      </w:r>
      <w:r w:rsidRPr="00211AEE">
        <w:rPr>
          <w:rFonts w:ascii="Segoe UI" w:hAnsi="Segoe UI" w:cs="Segoe UI"/>
          <w:lang w:val="en-AU" w:eastAsia="en-GB"/>
        </w:rPr>
        <w:t xml:space="preserve"> rights approach enables us to recognise and respond to the diversity of mokopuna experiences, cultures, </w:t>
      </w:r>
      <w:proofErr w:type="gramStart"/>
      <w:r w:rsidRPr="00211AEE">
        <w:rPr>
          <w:rFonts w:ascii="Segoe UI" w:hAnsi="Segoe UI" w:cs="Segoe UI"/>
          <w:lang w:val="en-AU" w:eastAsia="en-GB"/>
        </w:rPr>
        <w:t>opinions</w:t>
      </w:r>
      <w:proofErr w:type="gramEnd"/>
      <w:r w:rsidRPr="00211AEE">
        <w:rPr>
          <w:rFonts w:ascii="Segoe UI" w:hAnsi="Segoe UI" w:cs="Segoe UI"/>
          <w:lang w:val="en-AU" w:eastAsia="en-GB"/>
        </w:rPr>
        <w:t xml:space="preserve"> and outcomes</w:t>
      </w:r>
      <w:r w:rsidR="000856A9">
        <w:rPr>
          <w:rFonts w:ascii="Segoe UI" w:hAnsi="Segoe UI" w:cs="Segoe UI"/>
          <w:lang w:val="en-AU" w:eastAsia="en-GB"/>
        </w:rPr>
        <w:t>.</w:t>
      </w:r>
      <w:r w:rsidR="005F193E" w:rsidRPr="00211AEE">
        <w:rPr>
          <w:rFonts w:ascii="Segoe UI" w:hAnsi="Segoe UI" w:cs="Segoe UI"/>
          <w:lang w:val="en-AU" w:eastAsia="en-GB"/>
        </w:rPr>
        <w:t xml:space="preserve"> </w:t>
      </w:r>
    </w:p>
    <w:bookmarkEnd w:id="3"/>
    <w:p w14:paraId="197CACCD" w14:textId="0286FD07" w:rsidR="008774A7" w:rsidRPr="00211AEE" w:rsidRDefault="008F543A"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Under </w:t>
      </w:r>
      <w:r w:rsidR="0046519C" w:rsidRPr="00211AEE">
        <w:rPr>
          <w:rFonts w:ascii="Segoe UI" w:hAnsi="Segoe UI" w:cs="Segoe UI"/>
          <w:lang w:val="en-AU" w:eastAsia="en-GB"/>
        </w:rPr>
        <w:t>the Children and Young People’s Commission Act 2022</w:t>
      </w:r>
      <w:r w:rsidRPr="00211AEE">
        <w:rPr>
          <w:rFonts w:ascii="Segoe UI" w:hAnsi="Segoe UI" w:cs="Segoe UI"/>
          <w:lang w:val="en-AU" w:eastAsia="en-GB"/>
        </w:rPr>
        <w:t xml:space="preserve">, our purpose is to </w:t>
      </w:r>
      <w:r w:rsidR="008774A7" w:rsidRPr="00211AEE">
        <w:rPr>
          <w:rFonts w:ascii="Segoe UI" w:hAnsi="Segoe UI" w:cs="Segoe UI"/>
          <w:lang w:val="en-AU" w:eastAsia="en-GB"/>
        </w:rPr>
        <w:t xml:space="preserve">promote and advance the rights, interests, </w:t>
      </w:r>
      <w:r w:rsidR="00E64BFF" w:rsidRPr="00211AEE">
        <w:rPr>
          <w:rFonts w:ascii="Segoe UI" w:hAnsi="Segoe UI" w:cs="Segoe UI"/>
          <w:lang w:val="en-AU" w:eastAsia="en-GB"/>
        </w:rPr>
        <w:t>participation,</w:t>
      </w:r>
      <w:r w:rsidR="008774A7" w:rsidRPr="00211AEE">
        <w:rPr>
          <w:rFonts w:ascii="Segoe UI" w:hAnsi="Segoe UI" w:cs="Segoe UI"/>
          <w:lang w:val="en-AU" w:eastAsia="en-GB"/>
        </w:rPr>
        <w:t xml:space="preserve"> and wellbeing of mokopuna, within the context of their whānau and communities</w:t>
      </w:r>
      <w:r w:rsidRPr="00211AEE">
        <w:rPr>
          <w:rFonts w:ascii="Segoe UI" w:hAnsi="Segoe UI" w:cs="Segoe UI"/>
          <w:lang w:val="en-AU" w:eastAsia="en-GB"/>
        </w:rPr>
        <w:t xml:space="preserve">. This </w:t>
      </w:r>
      <w:r w:rsidR="008774A7" w:rsidRPr="00211AEE">
        <w:rPr>
          <w:rFonts w:ascii="Segoe UI" w:hAnsi="Segoe UI" w:cs="Segoe UI"/>
          <w:lang w:val="en-AU" w:eastAsia="en-GB"/>
        </w:rPr>
        <w:t>involves:</w:t>
      </w:r>
    </w:p>
    <w:p w14:paraId="3F552CA3" w14:textId="50F8EF65" w:rsidR="00C520F0" w:rsidRPr="00C520F0" w:rsidRDefault="00C520F0" w:rsidP="002574FC">
      <w:pPr>
        <w:pStyle w:val="bulletstyle"/>
        <w:numPr>
          <w:ilvl w:val="0"/>
          <w:numId w:val="16"/>
        </w:numPr>
        <w:rPr>
          <w:sz w:val="22"/>
          <w:szCs w:val="22"/>
        </w:rPr>
      </w:pPr>
      <w:r w:rsidRPr="00C520F0">
        <w:rPr>
          <w:sz w:val="22"/>
          <w:szCs w:val="22"/>
        </w:rPr>
        <w:t>build</w:t>
      </w:r>
      <w:r>
        <w:rPr>
          <w:sz w:val="22"/>
          <w:szCs w:val="22"/>
        </w:rPr>
        <w:t>ing</w:t>
      </w:r>
      <w:r w:rsidRPr="00C520F0">
        <w:rPr>
          <w:sz w:val="22"/>
          <w:szCs w:val="22"/>
        </w:rPr>
        <w:t xml:space="preserve"> and maintain</w:t>
      </w:r>
      <w:r>
        <w:rPr>
          <w:sz w:val="22"/>
          <w:szCs w:val="22"/>
        </w:rPr>
        <w:t>ing</w:t>
      </w:r>
      <w:r w:rsidRPr="00C520F0">
        <w:rPr>
          <w:sz w:val="22"/>
          <w:szCs w:val="22"/>
        </w:rPr>
        <w:t xml:space="preserve"> relationships that enable the Commission to work alongside mokopuna, hapū, iwi, communities, youth-led organisations, organisations working with and for mokopuna, and government and public sector agencies</w:t>
      </w:r>
    </w:p>
    <w:p w14:paraId="5EFDEE17" w14:textId="6D49B297" w:rsidR="008774A7" w:rsidRPr="002574FC" w:rsidRDefault="008774A7" w:rsidP="002574FC">
      <w:pPr>
        <w:pStyle w:val="bulletstyle"/>
        <w:numPr>
          <w:ilvl w:val="0"/>
          <w:numId w:val="16"/>
        </w:numPr>
        <w:rPr>
          <w:sz w:val="22"/>
          <w:szCs w:val="22"/>
        </w:rPr>
      </w:pPr>
      <w:r w:rsidRPr="002574FC">
        <w:rPr>
          <w:sz w:val="22"/>
          <w:szCs w:val="22"/>
        </w:rPr>
        <w:t>sharing and growing knowledge and understanding of children’s rights</w:t>
      </w:r>
    </w:p>
    <w:p w14:paraId="4EA3DC58" w14:textId="77777777" w:rsidR="008774A7" w:rsidRPr="002574FC" w:rsidRDefault="008774A7" w:rsidP="002574FC">
      <w:pPr>
        <w:pStyle w:val="bulletstyle"/>
        <w:numPr>
          <w:ilvl w:val="0"/>
          <w:numId w:val="16"/>
        </w:numPr>
        <w:rPr>
          <w:sz w:val="22"/>
          <w:szCs w:val="22"/>
        </w:rPr>
      </w:pPr>
      <w:r w:rsidRPr="002574FC">
        <w:rPr>
          <w:sz w:val="22"/>
          <w:szCs w:val="22"/>
        </w:rPr>
        <w:t>supporting government to make decisions that impact positively on mokopuna and their whānau</w:t>
      </w:r>
    </w:p>
    <w:p w14:paraId="7F48FCB3" w14:textId="2968FDFF" w:rsidR="008774A7" w:rsidRPr="002574FC" w:rsidRDefault="008774A7" w:rsidP="002574FC">
      <w:pPr>
        <w:pStyle w:val="bulletstyle"/>
        <w:numPr>
          <w:ilvl w:val="0"/>
          <w:numId w:val="16"/>
        </w:numPr>
        <w:rPr>
          <w:sz w:val="22"/>
          <w:szCs w:val="22"/>
        </w:rPr>
      </w:pPr>
      <w:r w:rsidRPr="002574FC">
        <w:rPr>
          <w:sz w:val="22"/>
          <w:szCs w:val="22"/>
        </w:rPr>
        <w:lastRenderedPageBreak/>
        <w:t xml:space="preserve">encouraging the views and experiences of mokopuna to be listened to and acted on, including </w:t>
      </w:r>
      <w:proofErr w:type="gramStart"/>
      <w:r w:rsidRPr="002574FC">
        <w:rPr>
          <w:sz w:val="22"/>
          <w:szCs w:val="22"/>
        </w:rPr>
        <w:t>modelling</w:t>
      </w:r>
      <w:proofErr w:type="gramEnd"/>
      <w:r w:rsidRPr="002574FC">
        <w:rPr>
          <w:sz w:val="22"/>
          <w:szCs w:val="22"/>
        </w:rPr>
        <w:t xml:space="preserve"> and promoting best practice in children’s and young people’s participation </w:t>
      </w:r>
    </w:p>
    <w:p w14:paraId="3BE4E9BE" w14:textId="2FD029F1" w:rsidR="008F543A" w:rsidRPr="002574FC" w:rsidRDefault="008F543A" w:rsidP="002574FC">
      <w:pPr>
        <w:pStyle w:val="bulletstyle"/>
        <w:numPr>
          <w:ilvl w:val="0"/>
          <w:numId w:val="16"/>
        </w:numPr>
        <w:rPr>
          <w:sz w:val="22"/>
          <w:szCs w:val="22"/>
        </w:rPr>
      </w:pPr>
      <w:r w:rsidRPr="002574FC">
        <w:rPr>
          <w:sz w:val="22"/>
          <w:szCs w:val="22"/>
        </w:rPr>
        <w:t>prioritising mokopuna who are disadvantaged, and the issues affecting them</w:t>
      </w:r>
    </w:p>
    <w:p w14:paraId="5FE5C6E2" w14:textId="154EDD60" w:rsidR="0046519C" w:rsidRPr="002574FC" w:rsidRDefault="0046519C" w:rsidP="002574FC">
      <w:pPr>
        <w:pStyle w:val="bulletstyle"/>
        <w:numPr>
          <w:ilvl w:val="0"/>
          <w:numId w:val="16"/>
        </w:numPr>
        <w:rPr>
          <w:sz w:val="22"/>
          <w:szCs w:val="22"/>
        </w:rPr>
      </w:pPr>
      <w:r w:rsidRPr="002574FC">
        <w:rPr>
          <w:sz w:val="22"/>
          <w:szCs w:val="22"/>
        </w:rPr>
        <w:t>undertaking work that supports improved outcomes for mokopuna Māori within the context of their whānau, hapū and iwi</w:t>
      </w:r>
    </w:p>
    <w:p w14:paraId="138ED55A" w14:textId="4AA84276" w:rsidR="00672653" w:rsidRPr="002574FC" w:rsidRDefault="008774A7" w:rsidP="002574FC">
      <w:pPr>
        <w:pStyle w:val="bulletstyle"/>
        <w:numPr>
          <w:ilvl w:val="0"/>
          <w:numId w:val="16"/>
        </w:numPr>
        <w:rPr>
          <w:sz w:val="22"/>
          <w:szCs w:val="22"/>
        </w:rPr>
      </w:pPr>
      <w:r w:rsidRPr="002574FC">
        <w:rPr>
          <w:sz w:val="22"/>
          <w:szCs w:val="22"/>
        </w:rPr>
        <w:t>raising the visibility, and recognising the diversity of mokopuna, while helping to shape the way they are viewed and valued in society.</w:t>
      </w:r>
    </w:p>
    <w:p w14:paraId="59A83C3E" w14:textId="77777777" w:rsidR="002F7B36" w:rsidRPr="0053761F" w:rsidRDefault="002F7B36" w:rsidP="0053761F">
      <w:pPr>
        <w:rPr>
          <w:rFonts w:ascii="Segoe UI Semibold" w:eastAsia="Times New Roman" w:hAnsi="Segoe UI Semibold" w:cs="Segoe UI Semibold"/>
          <w:color w:val="133955"/>
          <w:sz w:val="48"/>
          <w:szCs w:val="48"/>
        </w:rPr>
      </w:pPr>
      <w:r>
        <w:rPr>
          <w:noProof/>
        </w:rPr>
        <mc:AlternateContent>
          <mc:Choice Requires="wpg">
            <w:drawing>
              <wp:anchor distT="0" distB="0" distL="114300" distR="114300" simplePos="0" relativeHeight="251670528" behindDoc="0" locked="0" layoutInCell="1" allowOverlap="1" wp14:anchorId="1B78F396" wp14:editId="0373D483">
                <wp:simplePos x="0" y="0"/>
                <wp:positionH relativeFrom="column">
                  <wp:posOffset>-104775</wp:posOffset>
                </wp:positionH>
                <wp:positionV relativeFrom="paragraph">
                  <wp:posOffset>123190</wp:posOffset>
                </wp:positionV>
                <wp:extent cx="6129631" cy="3041237"/>
                <wp:effectExtent l="0" t="0" r="0" b="6985"/>
                <wp:wrapNone/>
                <wp:docPr id="316" name="Group 316"/>
                <wp:cNvGraphicFramePr/>
                <a:graphic xmlns:a="http://schemas.openxmlformats.org/drawingml/2006/main">
                  <a:graphicData uri="http://schemas.microsoft.com/office/word/2010/wordprocessingGroup">
                    <wpg:wgp>
                      <wpg:cNvGrpSpPr/>
                      <wpg:grpSpPr>
                        <a:xfrm>
                          <a:off x="0" y="0"/>
                          <a:ext cx="6129631" cy="3041237"/>
                          <a:chOff x="-19052" y="76400"/>
                          <a:chExt cx="6130368" cy="3041840"/>
                        </a:xfrm>
                      </wpg:grpSpPr>
                      <wps:wsp>
                        <wps:cNvPr id="317" name="Text Box 2"/>
                        <wps:cNvSpPr txBox="1">
                          <a:spLocks noChangeArrowheads="1"/>
                        </wps:cNvSpPr>
                        <wps:spPr bwMode="auto">
                          <a:xfrm>
                            <a:off x="428677" y="216058"/>
                            <a:ext cx="4882260" cy="2902146"/>
                          </a:xfrm>
                          <a:prstGeom prst="rect">
                            <a:avLst/>
                          </a:prstGeom>
                          <a:solidFill>
                            <a:srgbClr val="FFFFFF"/>
                          </a:solidFill>
                          <a:ln w="9525">
                            <a:noFill/>
                            <a:miter lim="800000"/>
                            <a:headEnd/>
                            <a:tailEnd/>
                          </a:ln>
                        </wps:spPr>
                        <wps:txbx>
                          <w:txbxContent>
                            <w:p w14:paraId="78DA9FE1" w14:textId="6F57ADAB" w:rsidR="002F7B36" w:rsidRDefault="002F7B36" w:rsidP="002F7B36">
                              <w:pPr>
                                <w:jc w:val="center"/>
                              </w:pPr>
                              <w:bookmarkStart w:id="4" w:name="_Hlk150954484"/>
                              <w:r w:rsidRPr="002F7B36">
                                <w:rPr>
                                  <w:rFonts w:ascii="Segoe UI Semilight" w:hAnsi="Segoe UI Semilight" w:cs="Segoe UI Semilight"/>
                                  <w:color w:val="133955"/>
                                  <w:sz w:val="52"/>
                                  <w:szCs w:val="52"/>
                                </w:rPr>
                                <w:t xml:space="preserve">Having a voice means that an adult listens and acknowledges what you are saying and that what you said is </w:t>
                              </w:r>
                              <w:proofErr w:type="gramStart"/>
                              <w:r w:rsidRPr="002F7B36">
                                <w:rPr>
                                  <w:rFonts w:ascii="Segoe UI Semilight" w:hAnsi="Segoe UI Semilight" w:cs="Segoe UI Semilight"/>
                                  <w:color w:val="133955"/>
                                  <w:sz w:val="52"/>
                                  <w:szCs w:val="52"/>
                                </w:rPr>
                                <w:t>taken into account</w:t>
                              </w:r>
                              <w:proofErr w:type="gramEnd"/>
                              <w:r w:rsidRPr="002F7B36">
                                <w:rPr>
                                  <w:rFonts w:ascii="Segoe UI Semilight" w:hAnsi="Segoe UI Semilight" w:cs="Segoe UI Semilight"/>
                                  <w:color w:val="133955"/>
                                  <w:sz w:val="52"/>
                                  <w:szCs w:val="52"/>
                                </w:rPr>
                                <w:t xml:space="preserve"> when they make the decision</w:t>
                              </w:r>
                              <w:bookmarkEnd w:id="4"/>
                              <w:r w:rsidRPr="002F7B36">
                                <w:rPr>
                                  <w:rFonts w:ascii="Segoe UI Semilight" w:hAnsi="Segoe UI Semilight" w:cs="Segoe UI Semilight"/>
                                  <w:color w:val="133955"/>
                                  <w:sz w:val="52"/>
                                  <w:szCs w:val="52"/>
                                </w:rPr>
                                <w:t>.</w:t>
                              </w:r>
                            </w:p>
                          </w:txbxContent>
                        </wps:txbx>
                        <wps:bodyPr rot="0" vert="horz" wrap="square" lIns="91440" tIns="45720" rIns="91440" bIns="45720" anchor="t" anchorCtr="0">
                          <a:noAutofit/>
                        </wps:bodyPr>
                      </wps:wsp>
                      <wps:wsp>
                        <wps:cNvPr id="319" name="Text Box 2"/>
                        <wps:cNvSpPr txBox="1">
                          <a:spLocks noChangeArrowheads="1"/>
                        </wps:cNvSpPr>
                        <wps:spPr bwMode="auto">
                          <a:xfrm>
                            <a:off x="5107655" y="2157384"/>
                            <a:ext cx="791570" cy="723332"/>
                          </a:xfrm>
                          <a:prstGeom prst="rect">
                            <a:avLst/>
                          </a:prstGeom>
                          <a:solidFill>
                            <a:srgbClr val="FFFFFF"/>
                          </a:solidFill>
                          <a:ln w="9525">
                            <a:solidFill>
                              <a:schemeClr val="bg1"/>
                            </a:solidFill>
                            <a:miter lim="800000"/>
                            <a:headEnd/>
                            <a:tailEnd/>
                          </a:ln>
                        </wps:spPr>
                        <wps:txbx>
                          <w:txbxContent>
                            <w:p w14:paraId="76347338" w14:textId="77777777" w:rsidR="002F7B36" w:rsidRPr="00D41001" w:rsidRDefault="002F7B36" w:rsidP="002F7B36">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67" name="Text Box 2"/>
                        <wps:cNvSpPr txBox="1">
                          <a:spLocks noChangeArrowheads="1"/>
                        </wps:cNvSpPr>
                        <wps:spPr bwMode="auto">
                          <a:xfrm>
                            <a:off x="-19052" y="76400"/>
                            <a:ext cx="668740" cy="804810"/>
                          </a:xfrm>
                          <a:prstGeom prst="rect">
                            <a:avLst/>
                          </a:prstGeom>
                          <a:solidFill>
                            <a:srgbClr val="FFFFFF"/>
                          </a:solidFill>
                          <a:ln w="9525">
                            <a:solidFill>
                              <a:schemeClr val="bg1"/>
                            </a:solidFill>
                            <a:miter lim="800000"/>
                            <a:headEnd/>
                            <a:tailEnd/>
                          </a:ln>
                        </wps:spPr>
                        <wps:txbx>
                          <w:txbxContent>
                            <w:p w14:paraId="7447666E" w14:textId="77777777" w:rsidR="002F7B36" w:rsidRPr="00D41001" w:rsidRDefault="002F7B36" w:rsidP="002F7B36">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70" name="Text Box 2"/>
                        <wps:cNvSpPr txBox="1">
                          <a:spLocks noChangeArrowheads="1"/>
                        </wps:cNvSpPr>
                        <wps:spPr bwMode="auto">
                          <a:xfrm>
                            <a:off x="3811346" y="2747400"/>
                            <a:ext cx="2299970" cy="370840"/>
                          </a:xfrm>
                          <a:prstGeom prst="rect">
                            <a:avLst/>
                          </a:prstGeom>
                          <a:noFill/>
                          <a:ln w="9525">
                            <a:noFill/>
                            <a:miter lim="800000"/>
                            <a:headEnd/>
                            <a:tailEnd/>
                          </a:ln>
                        </wps:spPr>
                        <wps:txbx>
                          <w:txbxContent>
                            <w:p w14:paraId="70D3677C" w14:textId="42FDEDD7" w:rsidR="002F7B36" w:rsidRPr="006B54A2" w:rsidRDefault="002F7B36" w:rsidP="002F7B36">
                              <w:pPr>
                                <w:rPr>
                                  <w:rFonts w:ascii="Segoe UI Semibold" w:hAnsi="Segoe UI Semibold" w:cs="Segoe UI Semibold"/>
                                  <w:sz w:val="32"/>
                                  <w:szCs w:val="32"/>
                                </w:rPr>
                              </w:pPr>
                              <w:r>
                                <w:rPr>
                                  <w:rFonts w:ascii="Segoe UI Semibold" w:hAnsi="Segoe UI Semibold" w:cs="Segoe UI Semibold"/>
                                  <w:sz w:val="32"/>
                                  <w:szCs w:val="32"/>
                                </w:rPr>
                                <w:t>Mokopuna</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B78F396" id="Group 316" o:spid="_x0000_s1039" style="position:absolute;margin-left:-8.25pt;margin-top:9.7pt;width:482.65pt;height:239.45pt;z-index:251670528;mso-width-relative:margin;mso-height-relative:margin" coordorigin="-190,764" coordsize="61303,3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">
                <v:shape id="_x0000_s1040" type="#_x0000_t202" style="position:absolute;left:4286;top:2160;width:48823;height:29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78DA9FE1" w14:textId="6F57ADAB" w:rsidR="002F7B36" w:rsidRDefault="002F7B36" w:rsidP="002F7B36">
                        <w:pPr>
                          <w:jc w:val="center"/>
                        </w:pPr>
                        <w:bookmarkStart w:id="6" w:name="_Hlk150954484"/>
                        <w:r w:rsidRPr="002F7B36">
                          <w:rPr>
                            <w:rFonts w:ascii="Segoe UI Semilight" w:hAnsi="Segoe UI Semilight" w:cs="Segoe UI Semilight"/>
                            <w:color w:val="133955"/>
                            <w:sz w:val="52"/>
                            <w:szCs w:val="52"/>
                          </w:rPr>
                          <w:t>Having a voice means that an adult listens and acknowledges what you are saying and that what you said is taken into account when they make the decision</w:t>
                        </w:r>
                        <w:bookmarkEnd w:id="6"/>
                        <w:r w:rsidRPr="002F7B36">
                          <w:rPr>
                            <w:rFonts w:ascii="Segoe UI Semilight" w:hAnsi="Segoe UI Semilight" w:cs="Segoe UI Semilight"/>
                            <w:color w:val="133955"/>
                            <w:sz w:val="52"/>
                            <w:szCs w:val="52"/>
                          </w:rPr>
                          <w:t>.</w:t>
                        </w:r>
                      </w:p>
                    </w:txbxContent>
                  </v:textbox>
                </v:shape>
                <v:shape id="_x0000_s1041" type="#_x0000_t202" style="position:absolute;left:51076;top:21573;width:7916;height:7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" strokecolor="white [3212]">
                  <v:textbox>
                    <w:txbxContent>
                      <w:p w14:paraId="76347338" w14:textId="77777777" w:rsidR="002F7B36" w:rsidRPr="00D41001" w:rsidRDefault="002F7B36" w:rsidP="002F7B36">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42" type="#_x0000_t202" style="position:absolute;left:-190;top:764;width:6686;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" strokecolor="white [3212]">
                  <v:textbox>
                    <w:txbxContent>
                      <w:p w14:paraId="7447666E" w14:textId="77777777" w:rsidR="002F7B36" w:rsidRPr="00D41001" w:rsidRDefault="002F7B36" w:rsidP="002F7B36">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43" type="#_x0000_t202" style="position:absolute;left:38113;top:27474;width:2300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70D3677C" w14:textId="42FDEDD7" w:rsidR="002F7B36" w:rsidRPr="006B54A2" w:rsidRDefault="002F7B36" w:rsidP="002F7B36">
                        <w:pPr>
                          <w:rPr>
                            <w:rFonts w:ascii="Segoe UI Semibold" w:hAnsi="Segoe UI Semibold" w:cs="Segoe UI Semibold"/>
                            <w:sz w:val="32"/>
                            <w:szCs w:val="32"/>
                          </w:rPr>
                        </w:pPr>
                        <w:r>
                          <w:rPr>
                            <w:rFonts w:ascii="Segoe UI Semibold" w:hAnsi="Segoe UI Semibold" w:cs="Segoe UI Semibold"/>
                            <w:sz w:val="32"/>
                            <w:szCs w:val="32"/>
                          </w:rPr>
                          <w:t>Mokopuna</w:t>
                        </w:r>
                      </w:p>
                    </w:txbxContent>
                  </v:textbox>
                </v:shape>
              </v:group>
            </w:pict>
          </mc:Fallback>
        </mc:AlternateContent>
      </w:r>
    </w:p>
    <w:p w14:paraId="261C01AC" w14:textId="77777777" w:rsidR="002F7B36" w:rsidRPr="0053761F" w:rsidRDefault="002F7B36" w:rsidP="0053761F">
      <w:pPr>
        <w:rPr>
          <w:rFonts w:ascii="Segoe UI Semibold" w:eastAsia="Times New Roman" w:hAnsi="Segoe UI Semibold" w:cs="Segoe UI Semibold"/>
          <w:color w:val="133955"/>
          <w:sz w:val="48"/>
          <w:szCs w:val="48"/>
        </w:rPr>
      </w:pPr>
    </w:p>
    <w:p w14:paraId="1395CB5E" w14:textId="1E6E2481" w:rsidR="002F7B36" w:rsidRDefault="002F7B36" w:rsidP="00B13B7E">
      <w:pPr>
        <w:rPr>
          <w:rFonts w:ascii="Segoe UI Semilight" w:hAnsi="Segoe UI Semilight" w:cs="Segoe UI Semilight"/>
          <w:sz w:val="52"/>
          <w:szCs w:val="52"/>
        </w:rPr>
      </w:pPr>
    </w:p>
    <w:p w14:paraId="027B21AA" w14:textId="48C71E18" w:rsidR="002F7B36" w:rsidRDefault="002F7B36" w:rsidP="00B13B7E">
      <w:pPr>
        <w:rPr>
          <w:rFonts w:ascii="Segoe UI Semilight" w:hAnsi="Segoe UI Semilight" w:cs="Segoe UI Semilight"/>
          <w:sz w:val="52"/>
          <w:szCs w:val="52"/>
        </w:rPr>
      </w:pPr>
    </w:p>
    <w:p w14:paraId="19DA666D" w14:textId="6A9816B2" w:rsidR="002F7B36" w:rsidRDefault="002F7B36" w:rsidP="00B13B7E">
      <w:pPr>
        <w:rPr>
          <w:rFonts w:ascii="Segoe UI Semilight" w:hAnsi="Segoe UI Semilight" w:cs="Segoe UI Semilight"/>
          <w:sz w:val="52"/>
          <w:szCs w:val="52"/>
        </w:rPr>
      </w:pPr>
    </w:p>
    <w:p w14:paraId="67ABA638" w14:textId="3F14A057" w:rsidR="002F7B36" w:rsidRDefault="002F7B36" w:rsidP="00B13B7E">
      <w:pPr>
        <w:rPr>
          <w:rFonts w:ascii="Segoe UI Semilight" w:hAnsi="Segoe UI Semilight" w:cs="Segoe UI Semilight"/>
          <w:sz w:val="52"/>
          <w:szCs w:val="52"/>
        </w:rPr>
      </w:pPr>
    </w:p>
    <w:p w14:paraId="1557F5F6" w14:textId="77777777" w:rsidR="002F7B36" w:rsidRDefault="002F7B36" w:rsidP="00B13B7E">
      <w:pPr>
        <w:rPr>
          <w:rFonts w:ascii="Segoe UI Semilight" w:hAnsi="Segoe UI Semilight" w:cs="Segoe UI Semilight"/>
          <w:sz w:val="52"/>
          <w:szCs w:val="52"/>
        </w:rPr>
      </w:pPr>
    </w:p>
    <w:p w14:paraId="5D8CAD20" w14:textId="77777777" w:rsidR="002F7B36" w:rsidRDefault="002F7B36" w:rsidP="00B13B7E">
      <w:pPr>
        <w:rPr>
          <w:rFonts w:ascii="Segoe UI Semilight" w:hAnsi="Segoe UI Semilight" w:cs="Segoe UI Semilight"/>
          <w:sz w:val="52"/>
          <w:szCs w:val="52"/>
        </w:rPr>
      </w:pPr>
    </w:p>
    <w:p w14:paraId="5575D109" w14:textId="77777777" w:rsidR="00E61C9A" w:rsidRPr="00C520F0" w:rsidRDefault="00E61C9A" w:rsidP="00C520F0">
      <w:pPr>
        <w:pStyle w:val="OCCHeading2"/>
        <w:spacing w:before="0"/>
        <w:ind w:firstLine="0"/>
        <w:jc w:val="both"/>
        <w:rPr>
          <w:bCs/>
          <w:color w:val="669143"/>
          <w:sz w:val="28"/>
          <w:szCs w:val="24"/>
        </w:rPr>
      </w:pPr>
      <w:bookmarkStart w:id="5" w:name="_Toc150773809"/>
      <w:r w:rsidRPr="00C520F0">
        <w:rPr>
          <w:b w:val="0"/>
          <w:bCs/>
          <w:color w:val="669143"/>
          <w:sz w:val="28"/>
          <w:szCs w:val="24"/>
        </w:rPr>
        <w:t>The history we build on</w:t>
      </w:r>
      <w:bookmarkEnd w:id="5"/>
    </w:p>
    <w:p w14:paraId="23E13BB0" w14:textId="60DA9D83" w:rsidR="00E61C9A" w:rsidRPr="00C520F0" w:rsidRDefault="00E61C9A" w:rsidP="00C520F0">
      <w:pPr>
        <w:jc w:val="both"/>
        <w:rPr>
          <w:rFonts w:ascii="Segoe UI" w:hAnsi="Segoe UI" w:cs="Segoe UI"/>
          <w:lang w:eastAsia="en-GB"/>
        </w:rPr>
      </w:pPr>
      <w:r w:rsidRPr="00C520F0">
        <w:rPr>
          <w:rFonts w:ascii="Segoe UI" w:hAnsi="Segoe UI" w:cs="Segoe UI"/>
          <w:lang w:eastAsia="en-GB"/>
        </w:rPr>
        <w:t xml:space="preserve">While Mana Mokopuna is a new entity, it is built on a rich whakapapa. The role of the Children’s Commissioner was established in 1989 as an independent advocate for children – a voice for children in the corridors of power. Since its inception, there have been eight Children’s Commissioners, all with an unwavering commitment to mokopuna and advancing their rights and wellbeing. The essence of our role and many of our functions, powers and duties remain the same as those previously held by the </w:t>
      </w:r>
      <w:r w:rsidR="007A1542">
        <w:rPr>
          <w:rFonts w:ascii="Segoe UI" w:hAnsi="Segoe UI" w:cs="Segoe UI"/>
          <w:lang w:eastAsia="en-GB"/>
        </w:rPr>
        <w:t>Office of the Children’s Commissioner (</w:t>
      </w:r>
      <w:r w:rsidRPr="00C520F0">
        <w:rPr>
          <w:rFonts w:ascii="Segoe UI" w:hAnsi="Segoe UI" w:cs="Segoe UI"/>
          <w:lang w:eastAsia="en-GB"/>
        </w:rPr>
        <w:t>OCC</w:t>
      </w:r>
      <w:r w:rsidR="007A1542">
        <w:rPr>
          <w:rFonts w:ascii="Segoe UI" w:hAnsi="Segoe UI" w:cs="Segoe UI"/>
          <w:lang w:eastAsia="en-GB"/>
        </w:rPr>
        <w:t>)</w:t>
      </w:r>
      <w:r w:rsidRPr="00C520F0">
        <w:rPr>
          <w:rFonts w:ascii="Segoe UI" w:hAnsi="Segoe UI" w:cs="Segoe UI"/>
          <w:lang w:eastAsia="en-GB"/>
        </w:rPr>
        <w:t xml:space="preserve">.  </w:t>
      </w:r>
    </w:p>
    <w:p w14:paraId="12BB8B42" w14:textId="77777777" w:rsidR="00E61C9A" w:rsidRPr="00C520F0" w:rsidRDefault="00E61C9A" w:rsidP="00C520F0">
      <w:pPr>
        <w:jc w:val="both"/>
        <w:rPr>
          <w:rFonts w:ascii="Segoe UI" w:hAnsi="Segoe UI" w:cs="Segoe UI"/>
          <w:lang w:eastAsia="en-GB"/>
        </w:rPr>
      </w:pPr>
    </w:p>
    <w:p w14:paraId="3FDA1EEB" w14:textId="77777777" w:rsidR="00E61C9A" w:rsidRPr="00C520F0" w:rsidRDefault="00E61C9A" w:rsidP="00C520F0">
      <w:pPr>
        <w:jc w:val="both"/>
        <w:rPr>
          <w:rFonts w:ascii="Segoe UI" w:hAnsi="Segoe UI" w:cs="Segoe UI"/>
          <w:lang w:eastAsia="en-GB"/>
        </w:rPr>
      </w:pPr>
      <w:r w:rsidRPr="00C520F0">
        <w:rPr>
          <w:rFonts w:ascii="Segoe UI" w:hAnsi="Segoe UI" w:cs="Segoe UI"/>
          <w:lang w:eastAsia="en-GB"/>
        </w:rPr>
        <w:t xml:space="preserve">We acknowledge and pay our respects to the previous Children’s Commissioners of Aotearoa New Zealand: </w:t>
      </w:r>
      <w:proofErr w:type="spellStart"/>
      <w:r w:rsidRPr="00C520F0">
        <w:rPr>
          <w:rFonts w:ascii="Segoe UI" w:hAnsi="Segoe UI" w:cs="Segoe UI"/>
          <w:lang w:eastAsia="en-GB"/>
        </w:rPr>
        <w:t>Tā</w:t>
      </w:r>
      <w:proofErr w:type="spellEnd"/>
      <w:r w:rsidRPr="00C520F0">
        <w:rPr>
          <w:rFonts w:ascii="Segoe UI" w:hAnsi="Segoe UI" w:cs="Segoe UI"/>
          <w:lang w:eastAsia="en-GB"/>
        </w:rPr>
        <w:t xml:space="preserve"> Ian Hassall, Laurie O’Reilly, Hon. Roger McClay, Dame Cindy Kiro, Dr John Angus, Dr Russell Wills, Justice Andrew Becroft, and Judge Frances Eivers.</w:t>
      </w:r>
    </w:p>
    <w:p w14:paraId="0DD16AD3" w14:textId="77777777" w:rsidR="00C520F0" w:rsidRDefault="00C520F0" w:rsidP="00C520F0">
      <w:pPr>
        <w:jc w:val="both"/>
        <w:rPr>
          <w:rFonts w:ascii="Segoe UI" w:hAnsi="Segoe UI" w:cs="Segoe UI"/>
          <w:lang w:eastAsia="en-GB"/>
        </w:rPr>
      </w:pPr>
    </w:p>
    <w:p w14:paraId="6BB7DDC6" w14:textId="77777777" w:rsidR="00C520F0" w:rsidRDefault="00E61C9A" w:rsidP="00C520F0">
      <w:pPr>
        <w:jc w:val="both"/>
        <w:rPr>
          <w:rFonts w:ascii="Segoe UI" w:hAnsi="Segoe UI" w:cs="Segoe UI"/>
          <w:lang w:eastAsia="en-GB"/>
        </w:rPr>
      </w:pPr>
      <w:r w:rsidRPr="00C520F0">
        <w:rPr>
          <w:rFonts w:ascii="Segoe UI" w:hAnsi="Segoe UI" w:cs="Segoe UI"/>
          <w:lang w:eastAsia="en-GB"/>
        </w:rPr>
        <w:t xml:space="preserve">With the shared recognition of the inequitable barriers placed by the system on specific groups of mokopuna, each Commissioner has developed their own approach and set of priorities. Commissioners’ work has both reflected and helped to shape the way mokopuna are considered by the Government and wider public.  </w:t>
      </w:r>
    </w:p>
    <w:p w14:paraId="2DE10333" w14:textId="4666AAEB" w:rsidR="00E61C9A" w:rsidRPr="00C520F0" w:rsidRDefault="00E61C9A" w:rsidP="00C520F0">
      <w:pPr>
        <w:spacing w:after="120"/>
        <w:jc w:val="both"/>
        <w:rPr>
          <w:rFonts w:ascii="Segoe UI" w:hAnsi="Segoe UI" w:cs="Segoe UI"/>
          <w:lang w:eastAsia="en-GB"/>
        </w:rPr>
      </w:pPr>
      <w:r w:rsidRPr="00C520F0">
        <w:rPr>
          <w:rFonts w:ascii="Segoe UI" w:hAnsi="Segoe UI" w:cs="Segoe UI"/>
          <w:lang w:eastAsia="en-GB"/>
        </w:rPr>
        <w:t xml:space="preserve">Key examples include: </w:t>
      </w:r>
    </w:p>
    <w:p w14:paraId="2C448F99" w14:textId="6E6E2295" w:rsidR="00E61C9A" w:rsidRPr="00D81720" w:rsidRDefault="00E61C9A" w:rsidP="00C520F0">
      <w:pPr>
        <w:pStyle w:val="bulletstyle"/>
        <w:numPr>
          <w:ilvl w:val="0"/>
          <w:numId w:val="16"/>
        </w:numPr>
      </w:pPr>
      <w:r w:rsidRPr="00C520F0">
        <w:rPr>
          <w:sz w:val="22"/>
          <w:szCs w:val="22"/>
        </w:rPr>
        <w:lastRenderedPageBreak/>
        <w:t xml:space="preserve">creating the pathway for the repeal of Section 59 of the Crimes Act 1961 (sometimes referred to as the ’anti-smacking bill’), with legislation passed in 2007 </w:t>
      </w:r>
    </w:p>
    <w:p w14:paraId="5D45B2C7" w14:textId="77777777" w:rsidR="00E61C9A" w:rsidRPr="00D81720" w:rsidRDefault="00E61C9A" w:rsidP="00C520F0">
      <w:pPr>
        <w:pStyle w:val="bulletstyle"/>
        <w:numPr>
          <w:ilvl w:val="0"/>
          <w:numId w:val="16"/>
        </w:numPr>
      </w:pPr>
      <w:r w:rsidRPr="00C520F0">
        <w:rPr>
          <w:sz w:val="22"/>
          <w:szCs w:val="22"/>
        </w:rPr>
        <w:t xml:space="preserve">establishing the Child Poverty Monitor report, which became instrumental in the later development of the Child Poverty Reduction Act (2018) </w:t>
      </w:r>
    </w:p>
    <w:p w14:paraId="55E86019" w14:textId="358CB573" w:rsidR="00E61C9A" w:rsidRPr="00D81720" w:rsidRDefault="00E61C9A" w:rsidP="00C520F0">
      <w:pPr>
        <w:pStyle w:val="bulletstyle"/>
        <w:numPr>
          <w:ilvl w:val="0"/>
          <w:numId w:val="16"/>
        </w:numPr>
      </w:pPr>
      <w:r w:rsidRPr="00C520F0">
        <w:rPr>
          <w:sz w:val="22"/>
          <w:szCs w:val="22"/>
        </w:rPr>
        <w:t>spotlighting failings</w:t>
      </w:r>
      <w:r w:rsidR="007A1542">
        <w:rPr>
          <w:sz w:val="22"/>
          <w:szCs w:val="22"/>
        </w:rPr>
        <w:t xml:space="preserve"> affecting mokopuna</w:t>
      </w:r>
      <w:r w:rsidRPr="00C520F0">
        <w:rPr>
          <w:sz w:val="22"/>
          <w:szCs w:val="22"/>
        </w:rPr>
        <w:t xml:space="preserve"> within the Police, family and criminal courts, schools, and the state care system</w:t>
      </w:r>
    </w:p>
    <w:p w14:paraId="4EBB76D3" w14:textId="77777777" w:rsidR="00E61C9A" w:rsidRPr="00D81720" w:rsidRDefault="00E61C9A" w:rsidP="00C520F0">
      <w:pPr>
        <w:pStyle w:val="bulletstyle"/>
        <w:numPr>
          <w:ilvl w:val="0"/>
          <w:numId w:val="16"/>
        </w:numPr>
      </w:pPr>
      <w:r w:rsidRPr="00C520F0">
        <w:rPr>
          <w:sz w:val="22"/>
          <w:szCs w:val="22"/>
        </w:rPr>
        <w:t>playing a key role in the establishment of a monitoring framework for the Department of Child Youth and Family Services (now Oranga Tamariki), and the ongoing strengthening of systematic monitoring</w:t>
      </w:r>
    </w:p>
    <w:p w14:paraId="08CA4B08" w14:textId="77777777" w:rsidR="00E61C9A" w:rsidRPr="00C520F0" w:rsidRDefault="00E61C9A" w:rsidP="00C520F0">
      <w:pPr>
        <w:pStyle w:val="bulletstyle"/>
        <w:numPr>
          <w:ilvl w:val="0"/>
          <w:numId w:val="16"/>
        </w:numPr>
        <w:rPr>
          <w:sz w:val="22"/>
          <w:szCs w:val="22"/>
        </w:rPr>
      </w:pPr>
      <w:r w:rsidRPr="00C520F0">
        <w:rPr>
          <w:sz w:val="22"/>
          <w:szCs w:val="22"/>
        </w:rPr>
        <w:t xml:space="preserve">monitoring and undertaking various reviews of Child, Youth and Family / Oranga Tamariki, helping to form an irrefutable case for the transformation of the care and protection and youth justice system </w:t>
      </w:r>
    </w:p>
    <w:p w14:paraId="53AD253B" w14:textId="12319023" w:rsidR="00E61C9A" w:rsidRPr="00C520F0" w:rsidRDefault="007A1542" w:rsidP="00C520F0">
      <w:pPr>
        <w:pStyle w:val="bulletstyle"/>
        <w:numPr>
          <w:ilvl w:val="0"/>
          <w:numId w:val="16"/>
        </w:numPr>
        <w:rPr>
          <w:sz w:val="22"/>
          <w:szCs w:val="22"/>
        </w:rPr>
      </w:pPr>
      <w:r>
        <w:rPr>
          <w:sz w:val="22"/>
          <w:szCs w:val="22"/>
        </w:rPr>
        <w:t xml:space="preserve">monitoring children’s rights and </w:t>
      </w:r>
      <w:r w:rsidR="00E61C9A" w:rsidRPr="00C520F0">
        <w:rPr>
          <w:sz w:val="22"/>
          <w:szCs w:val="22"/>
        </w:rPr>
        <w:t xml:space="preserve">reporting </w:t>
      </w:r>
      <w:r>
        <w:rPr>
          <w:sz w:val="22"/>
          <w:szCs w:val="22"/>
        </w:rPr>
        <w:t xml:space="preserve">to </w:t>
      </w:r>
      <w:r w:rsidR="00E61C9A" w:rsidRPr="00C520F0">
        <w:rPr>
          <w:sz w:val="22"/>
          <w:szCs w:val="22"/>
        </w:rPr>
        <w:t xml:space="preserve">the United Nations’ Committee on the Rights of the Child </w:t>
      </w:r>
      <w:r>
        <w:rPr>
          <w:sz w:val="22"/>
          <w:szCs w:val="22"/>
        </w:rPr>
        <w:t xml:space="preserve">under </w:t>
      </w:r>
      <w:r w:rsidR="00E61C9A" w:rsidRPr="00C520F0">
        <w:rPr>
          <w:sz w:val="22"/>
          <w:szCs w:val="22"/>
        </w:rPr>
        <w:t xml:space="preserve">periodic reviews of New Zealand </w:t>
      </w:r>
    </w:p>
    <w:p w14:paraId="77A35EB8" w14:textId="5297C8D8" w:rsidR="00C520F0" w:rsidRPr="00C520F0" w:rsidRDefault="00E61C9A" w:rsidP="00C64833">
      <w:pPr>
        <w:pStyle w:val="bulletstyle"/>
        <w:numPr>
          <w:ilvl w:val="0"/>
          <w:numId w:val="16"/>
        </w:numPr>
        <w:rPr>
          <w:sz w:val="22"/>
          <w:szCs w:val="22"/>
        </w:rPr>
      </w:pPr>
      <w:r w:rsidRPr="00C520F0">
        <w:rPr>
          <w:sz w:val="22"/>
          <w:szCs w:val="22"/>
        </w:rPr>
        <w:t xml:space="preserve">listening to and amplifying mokopuna voices, including leading a number of engagements that have informed significant government programmes, e.g., the Child and Youth Wellbeing Strategy, Te </w:t>
      </w:r>
      <w:proofErr w:type="spellStart"/>
      <w:r w:rsidRPr="00C520F0">
        <w:rPr>
          <w:sz w:val="22"/>
          <w:szCs w:val="22"/>
        </w:rPr>
        <w:t>Aorerekura</w:t>
      </w:r>
      <w:proofErr w:type="spellEnd"/>
      <w:r w:rsidR="00C520F0">
        <w:rPr>
          <w:sz w:val="22"/>
          <w:szCs w:val="22"/>
        </w:rPr>
        <w:t xml:space="preserve">: </w:t>
      </w:r>
      <w:r w:rsidRPr="00C520F0">
        <w:rPr>
          <w:sz w:val="22"/>
          <w:szCs w:val="22"/>
        </w:rPr>
        <w:t>The</w:t>
      </w:r>
      <w:r w:rsidR="00274482">
        <w:rPr>
          <w:sz w:val="22"/>
          <w:szCs w:val="22"/>
        </w:rPr>
        <w:t xml:space="preserve"> </w:t>
      </w:r>
      <w:r w:rsidRPr="00C520F0">
        <w:rPr>
          <w:sz w:val="22"/>
          <w:szCs w:val="22"/>
        </w:rPr>
        <w:t>National Strategy to Eliminate Family Violence and Sexual Violence</w:t>
      </w:r>
      <w:r w:rsidR="00C520F0">
        <w:rPr>
          <w:sz w:val="22"/>
          <w:szCs w:val="22"/>
        </w:rPr>
        <w:t>,</w:t>
      </w:r>
      <w:r w:rsidRPr="00C520F0">
        <w:rPr>
          <w:sz w:val="22"/>
          <w:szCs w:val="22"/>
        </w:rPr>
        <w:t xml:space="preserve"> and several education and justice reforms. </w:t>
      </w:r>
    </w:p>
    <w:p w14:paraId="4EF16D0A" w14:textId="0416BED3" w:rsidR="00E61C9A" w:rsidRPr="00C520F0" w:rsidRDefault="00E61C9A" w:rsidP="00C520F0">
      <w:pPr>
        <w:pStyle w:val="bulletstyle"/>
        <w:rPr>
          <w:color w:val="auto"/>
          <w:sz w:val="22"/>
          <w:szCs w:val="22"/>
          <w:lang w:val="en-AU"/>
        </w:rPr>
      </w:pPr>
      <w:r w:rsidRPr="00C520F0">
        <w:rPr>
          <w:color w:val="auto"/>
          <w:sz w:val="22"/>
          <w:szCs w:val="22"/>
          <w:lang w:val="en-AU"/>
        </w:rPr>
        <w:t>Aside from priorities identified by individual Children’s Commissioners, the OCC’s focus areas were also shaped by legislated functions and duties, the Children’s Convention and other rights instruments, a growing commitment to Te Tiriti, and what was heard from mokopuna themselves, all of which we are building on in our work as Mana Mokopuna.</w:t>
      </w:r>
    </w:p>
    <w:p w14:paraId="2C7F32FC" w14:textId="3A15B17C" w:rsidR="00C520F0" w:rsidRDefault="00C520F0" w:rsidP="00211AEE">
      <w:pPr>
        <w:spacing w:before="120" w:after="120"/>
        <w:jc w:val="both"/>
        <w:rPr>
          <w:rFonts w:ascii="Segoe UI" w:hAnsi="Segoe UI" w:cs="Segoe UI"/>
          <w:lang w:val="en-AU" w:eastAsia="en-GB"/>
        </w:rPr>
      </w:pPr>
    </w:p>
    <w:p w14:paraId="6D46B79D" w14:textId="35E2010E" w:rsidR="00C520F0" w:rsidRPr="00C520F0" w:rsidRDefault="00FB6C11" w:rsidP="00C520F0">
      <w:pPr>
        <w:pStyle w:val="OCCHeading2"/>
        <w:spacing w:before="0"/>
        <w:ind w:firstLine="0"/>
        <w:jc w:val="both"/>
        <w:rPr>
          <w:bCs/>
          <w:color w:val="669143"/>
          <w:sz w:val="28"/>
          <w:szCs w:val="24"/>
        </w:rPr>
      </w:pPr>
      <w:r>
        <w:rPr>
          <w:b w:val="0"/>
          <w:bCs/>
          <w:color w:val="669143"/>
          <w:sz w:val="28"/>
          <w:szCs w:val="24"/>
        </w:rPr>
        <w:t>Establishment and transition phase</w:t>
      </w:r>
    </w:p>
    <w:p w14:paraId="2C178A3A" w14:textId="136E83F7" w:rsidR="0058425B" w:rsidRDefault="008F543A" w:rsidP="002F7B36">
      <w:pPr>
        <w:spacing w:before="120" w:after="120"/>
        <w:jc w:val="both"/>
        <w:rPr>
          <w:rFonts w:ascii="Segoe UI" w:hAnsi="Segoe UI" w:cs="Segoe UI"/>
          <w:lang w:val="en-AU" w:eastAsia="en-GB"/>
        </w:rPr>
      </w:pPr>
      <w:r w:rsidRPr="00211AEE">
        <w:rPr>
          <w:rFonts w:ascii="Segoe UI" w:hAnsi="Segoe UI" w:cs="Segoe UI"/>
          <w:lang w:val="en-AU" w:eastAsia="en-GB"/>
        </w:rPr>
        <w:t xml:space="preserve">Mana Mokopuna </w:t>
      </w:r>
      <w:r w:rsidR="00C520F0">
        <w:rPr>
          <w:rFonts w:ascii="Segoe UI" w:hAnsi="Segoe UI" w:cs="Segoe UI"/>
          <w:lang w:val="en-AU" w:eastAsia="en-GB"/>
        </w:rPr>
        <w:t xml:space="preserve">was formally established on </w:t>
      </w:r>
      <w:r w:rsidR="00C520F0" w:rsidRPr="0058425B">
        <w:rPr>
          <w:rFonts w:ascii="Segoe UI" w:hAnsi="Segoe UI" w:cs="Segoe UI"/>
          <w:lang w:val="en-AU" w:eastAsia="en-GB"/>
        </w:rPr>
        <w:t>1 July 2023</w:t>
      </w:r>
      <w:r w:rsidR="00C520F0">
        <w:rPr>
          <w:rFonts w:ascii="Segoe UI" w:hAnsi="Segoe UI" w:cs="Segoe UI"/>
          <w:lang w:val="en-AU" w:eastAsia="en-GB"/>
        </w:rPr>
        <w:t xml:space="preserve">. </w:t>
      </w:r>
      <w:r w:rsidR="00CE370F">
        <w:rPr>
          <w:rFonts w:ascii="Segoe UI" w:hAnsi="Segoe UI" w:cs="Segoe UI"/>
          <w:lang w:val="en-AU" w:eastAsia="en-GB"/>
        </w:rPr>
        <w:t xml:space="preserve">It </w:t>
      </w:r>
      <w:r w:rsidRPr="00211AEE">
        <w:rPr>
          <w:rFonts w:ascii="Segoe UI" w:hAnsi="Segoe UI" w:cs="Segoe UI"/>
          <w:lang w:val="en-AU" w:eastAsia="en-GB"/>
        </w:rPr>
        <w:t xml:space="preserve">is governed by a board </w:t>
      </w:r>
      <w:r w:rsidR="007A1542">
        <w:rPr>
          <w:rFonts w:ascii="Segoe UI" w:hAnsi="Segoe UI" w:cs="Segoe UI"/>
          <w:lang w:val="en-AU" w:eastAsia="en-GB"/>
        </w:rPr>
        <w:t xml:space="preserve">currently comprising </w:t>
      </w:r>
      <w:r w:rsidRPr="00211AEE">
        <w:rPr>
          <w:rFonts w:ascii="Segoe UI" w:hAnsi="Segoe UI" w:cs="Segoe UI"/>
          <w:lang w:val="en-AU" w:eastAsia="en-GB"/>
        </w:rPr>
        <w:t xml:space="preserve">five </w:t>
      </w:r>
      <w:r w:rsidR="007A1542">
        <w:rPr>
          <w:rFonts w:ascii="Segoe UI" w:hAnsi="Segoe UI" w:cs="Segoe UI"/>
          <w:lang w:val="en-AU" w:eastAsia="en-GB"/>
        </w:rPr>
        <w:t>members</w:t>
      </w:r>
      <w:r w:rsidR="00C520F0">
        <w:rPr>
          <w:rFonts w:ascii="Segoe UI" w:hAnsi="Segoe UI" w:cs="Segoe UI"/>
          <w:lang w:val="en-AU" w:eastAsia="en-GB"/>
        </w:rPr>
        <w:t>,</w:t>
      </w:r>
      <w:r w:rsidRPr="00211AEE">
        <w:rPr>
          <w:rFonts w:ascii="Segoe UI" w:hAnsi="Segoe UI" w:cs="Segoe UI"/>
          <w:lang w:val="en-AU" w:eastAsia="en-GB"/>
        </w:rPr>
        <w:t xml:space="preserve"> led by Chief Children’s Commissioner</w:t>
      </w:r>
      <w:r w:rsidR="00CE370F">
        <w:rPr>
          <w:rFonts w:ascii="Segoe UI" w:hAnsi="Segoe UI" w:cs="Segoe UI"/>
          <w:lang w:val="en-AU" w:eastAsia="en-GB"/>
        </w:rPr>
        <w:t>,</w:t>
      </w:r>
      <w:r w:rsidRPr="00211AEE">
        <w:rPr>
          <w:rFonts w:ascii="Segoe UI" w:hAnsi="Segoe UI" w:cs="Segoe UI"/>
          <w:lang w:val="en-AU" w:eastAsia="en-GB"/>
        </w:rPr>
        <w:t xml:space="preserve"> Dr Claire Achmad.  </w:t>
      </w:r>
      <w:r w:rsidR="00C520F0" w:rsidRPr="00C520F0">
        <w:rPr>
          <w:rFonts w:ascii="Segoe UI" w:hAnsi="Segoe UI" w:cs="Segoe UI"/>
          <w:lang w:val="en-AU" w:eastAsia="en-GB"/>
        </w:rPr>
        <w:t>This means that as a Commission, our strategic priorities will be set collectively by our Board</w:t>
      </w:r>
      <w:r w:rsidR="00237D09">
        <w:rPr>
          <w:rFonts w:ascii="Segoe UI" w:hAnsi="Segoe UI" w:cs="Segoe UI"/>
          <w:lang w:val="en-AU" w:eastAsia="en-GB"/>
        </w:rPr>
        <w:t xml:space="preserve"> of Commissioners</w:t>
      </w:r>
      <w:r w:rsidR="00C520F0" w:rsidRPr="00C520F0">
        <w:rPr>
          <w:rFonts w:ascii="Segoe UI" w:hAnsi="Segoe UI" w:cs="Segoe UI"/>
          <w:lang w:val="en-AU" w:eastAsia="en-GB"/>
        </w:rPr>
        <w:t>, with day-to-day advocacy undertaken by the Chief Children’s Commissioner and the kaimahi at Mana Mokopuna.</w:t>
      </w:r>
      <w:r w:rsidR="000856A9">
        <w:rPr>
          <w:rFonts w:ascii="Segoe UI" w:hAnsi="Segoe UI" w:cs="Segoe UI"/>
          <w:lang w:val="en-AU" w:eastAsia="en-GB"/>
        </w:rPr>
        <w:t xml:space="preserve">  </w:t>
      </w:r>
      <w:r w:rsidR="0042143C" w:rsidRPr="00FF42F7">
        <w:rPr>
          <w:rFonts w:ascii="Segoe UI" w:hAnsi="Segoe UI" w:cs="Segoe UI"/>
          <w:lang w:val="en-AU" w:eastAsia="en-GB"/>
        </w:rPr>
        <w:t xml:space="preserve">As </w:t>
      </w:r>
      <w:proofErr w:type="gramStart"/>
      <w:r w:rsidR="0042143C" w:rsidRPr="00FF42F7">
        <w:rPr>
          <w:rFonts w:ascii="Segoe UI" w:hAnsi="Segoe UI" w:cs="Segoe UI"/>
          <w:lang w:val="en-AU" w:eastAsia="en-GB"/>
        </w:rPr>
        <w:t>at</w:t>
      </w:r>
      <w:proofErr w:type="gramEnd"/>
      <w:r w:rsidR="0042143C" w:rsidRPr="00FF42F7">
        <w:rPr>
          <w:rFonts w:ascii="Segoe UI" w:hAnsi="Segoe UI" w:cs="Segoe UI"/>
          <w:lang w:val="en-AU" w:eastAsia="en-GB"/>
        </w:rPr>
        <w:t xml:space="preserve"> </w:t>
      </w:r>
      <w:r w:rsidR="00FB6C11" w:rsidRPr="00FF42F7">
        <w:rPr>
          <w:rFonts w:ascii="Segoe UI" w:hAnsi="Segoe UI" w:cs="Segoe UI"/>
          <w:lang w:val="en-AU" w:eastAsia="en-GB"/>
        </w:rPr>
        <w:t>30 June 2023</w:t>
      </w:r>
      <w:r w:rsidR="0042143C" w:rsidRPr="00FF42F7">
        <w:rPr>
          <w:rFonts w:ascii="Segoe UI" w:hAnsi="Segoe UI" w:cs="Segoe UI"/>
          <w:lang w:val="en-AU" w:eastAsia="en-GB"/>
        </w:rPr>
        <w:t>, we</w:t>
      </w:r>
      <w:r w:rsidR="00CF39BC" w:rsidRPr="00FF42F7">
        <w:rPr>
          <w:rFonts w:ascii="Segoe UI" w:hAnsi="Segoe UI" w:cs="Segoe UI"/>
          <w:lang w:val="en-AU" w:eastAsia="en-GB"/>
        </w:rPr>
        <w:t xml:space="preserve"> </w:t>
      </w:r>
      <w:r w:rsidRPr="00FF42F7">
        <w:rPr>
          <w:rFonts w:ascii="Segoe UI" w:hAnsi="Segoe UI" w:cs="Segoe UI"/>
          <w:lang w:val="en-AU" w:eastAsia="en-GB"/>
        </w:rPr>
        <w:t>ha</w:t>
      </w:r>
      <w:r w:rsidR="0042143C" w:rsidRPr="00FF42F7">
        <w:rPr>
          <w:rFonts w:ascii="Segoe UI" w:hAnsi="Segoe UI" w:cs="Segoe UI"/>
          <w:lang w:val="en-AU" w:eastAsia="en-GB"/>
        </w:rPr>
        <w:t>d</w:t>
      </w:r>
      <w:r w:rsidRPr="00FF42F7">
        <w:rPr>
          <w:rFonts w:ascii="Segoe UI" w:hAnsi="Segoe UI" w:cs="Segoe UI"/>
          <w:lang w:val="en-AU" w:eastAsia="en-GB"/>
        </w:rPr>
        <w:t xml:space="preserve"> </w:t>
      </w:r>
      <w:r w:rsidR="0042143C" w:rsidRPr="00FF42F7">
        <w:rPr>
          <w:rFonts w:ascii="Segoe UI" w:hAnsi="Segoe UI" w:cs="Segoe UI"/>
          <w:lang w:val="en-AU" w:eastAsia="en-GB"/>
        </w:rPr>
        <w:t>40</w:t>
      </w:r>
      <w:r w:rsidRPr="00FF42F7">
        <w:rPr>
          <w:rFonts w:ascii="Segoe UI" w:hAnsi="Segoe UI" w:cs="Segoe UI"/>
          <w:lang w:val="en-AU" w:eastAsia="en-GB"/>
        </w:rPr>
        <w:t xml:space="preserve"> staff</w:t>
      </w:r>
      <w:r w:rsidR="0042143C" w:rsidRPr="00FF42F7">
        <w:rPr>
          <w:rFonts w:ascii="Segoe UI" w:hAnsi="Segoe UI" w:cs="Segoe UI"/>
          <w:lang w:val="en-AU" w:eastAsia="en-GB"/>
        </w:rPr>
        <w:t xml:space="preserve"> (excluding</w:t>
      </w:r>
      <w:r w:rsidR="0042143C">
        <w:rPr>
          <w:rFonts w:ascii="Segoe UI" w:hAnsi="Segoe UI" w:cs="Segoe UI"/>
          <w:lang w:val="en-AU" w:eastAsia="en-GB"/>
        </w:rPr>
        <w:t xml:space="preserve"> our Board)</w:t>
      </w:r>
      <w:r w:rsidRPr="00211AEE">
        <w:rPr>
          <w:rFonts w:ascii="Segoe UI" w:hAnsi="Segoe UI" w:cs="Segoe UI"/>
          <w:lang w:val="en-AU" w:eastAsia="en-GB"/>
        </w:rPr>
        <w:t xml:space="preserve">, based in our office in Wellington. </w:t>
      </w:r>
    </w:p>
    <w:p w14:paraId="3822D15F" w14:textId="77777777" w:rsidR="0042143C" w:rsidRDefault="00730E13" w:rsidP="002F7B36">
      <w:pPr>
        <w:spacing w:before="120" w:after="120"/>
        <w:jc w:val="both"/>
        <w:rPr>
          <w:rFonts w:ascii="Segoe UI" w:hAnsi="Segoe UI" w:cs="Segoe UI"/>
          <w:lang w:val="en-AU" w:eastAsia="en-GB"/>
        </w:rPr>
      </w:pPr>
      <w:r w:rsidRPr="00211AEE">
        <w:rPr>
          <w:rFonts w:ascii="Segoe UI" w:hAnsi="Segoe UI" w:cs="Segoe UI"/>
          <w:lang w:val="en-AU" w:eastAsia="en-GB"/>
        </w:rPr>
        <w:t>Mana Mokopuna is</w:t>
      </w:r>
      <w:r w:rsidR="0046519C" w:rsidRPr="00211AEE">
        <w:rPr>
          <w:rFonts w:ascii="Segoe UI" w:hAnsi="Segoe UI" w:cs="Segoe UI"/>
          <w:lang w:val="en-AU" w:eastAsia="en-GB"/>
        </w:rPr>
        <w:t xml:space="preserve"> currently </w:t>
      </w:r>
      <w:r w:rsidR="00062B27" w:rsidRPr="00211AEE">
        <w:rPr>
          <w:rFonts w:ascii="Segoe UI" w:hAnsi="Segoe UI" w:cs="Segoe UI"/>
          <w:lang w:val="en-AU" w:eastAsia="en-GB"/>
        </w:rPr>
        <w:t xml:space="preserve">in an establishment </w:t>
      </w:r>
      <w:r w:rsidR="001D1021" w:rsidRPr="00211AEE">
        <w:rPr>
          <w:rFonts w:ascii="Segoe UI" w:hAnsi="Segoe UI" w:cs="Segoe UI"/>
          <w:lang w:val="en-AU" w:eastAsia="en-GB"/>
        </w:rPr>
        <w:t xml:space="preserve">and transition </w:t>
      </w:r>
      <w:r w:rsidR="00062B27" w:rsidRPr="00211AEE">
        <w:rPr>
          <w:rFonts w:ascii="Segoe UI" w:hAnsi="Segoe UI" w:cs="Segoe UI"/>
          <w:lang w:val="en-AU" w:eastAsia="en-GB"/>
        </w:rPr>
        <w:t>phase</w:t>
      </w:r>
      <w:r w:rsidR="001D1021" w:rsidRPr="00211AEE">
        <w:rPr>
          <w:rFonts w:ascii="Segoe UI" w:hAnsi="Segoe UI" w:cs="Segoe UI"/>
          <w:lang w:val="en-AU" w:eastAsia="en-GB"/>
        </w:rPr>
        <w:t xml:space="preserve">. </w:t>
      </w:r>
      <w:r w:rsidR="0042143C">
        <w:rPr>
          <w:rFonts w:ascii="Segoe UI" w:hAnsi="Segoe UI" w:cs="Segoe UI"/>
          <w:lang w:val="en-AU" w:eastAsia="en-GB"/>
        </w:rPr>
        <w:t>Work to support this phase includes:</w:t>
      </w:r>
      <w:r w:rsidR="001D1021" w:rsidRPr="00211AEE">
        <w:rPr>
          <w:rFonts w:ascii="Segoe UI" w:hAnsi="Segoe UI" w:cs="Segoe UI"/>
          <w:lang w:val="en-AU" w:eastAsia="en-GB"/>
        </w:rPr>
        <w:t xml:space="preserve"> </w:t>
      </w:r>
    </w:p>
    <w:p w14:paraId="4378ED01" w14:textId="3D984346" w:rsidR="0042143C" w:rsidRPr="0042143C" w:rsidRDefault="0042143C" w:rsidP="0042143C">
      <w:pPr>
        <w:pStyle w:val="bulletstyle"/>
        <w:numPr>
          <w:ilvl w:val="0"/>
          <w:numId w:val="16"/>
        </w:numPr>
        <w:rPr>
          <w:sz w:val="22"/>
          <w:szCs w:val="22"/>
        </w:rPr>
      </w:pPr>
      <w:r w:rsidRPr="0042143C">
        <w:rPr>
          <w:sz w:val="22"/>
          <w:szCs w:val="22"/>
        </w:rPr>
        <w:t>recruiting a foundational Chief Executive Officer, with a view to the CEO being in-position by February 2024 - interim operational leadership arrangements are in place until then</w:t>
      </w:r>
    </w:p>
    <w:p w14:paraId="0AEC9F53" w14:textId="4DB39C51" w:rsidR="0042143C" w:rsidRDefault="0042143C" w:rsidP="0042143C">
      <w:pPr>
        <w:pStyle w:val="bulletstyle"/>
        <w:numPr>
          <w:ilvl w:val="0"/>
          <w:numId w:val="16"/>
        </w:numPr>
        <w:rPr>
          <w:sz w:val="22"/>
          <w:szCs w:val="22"/>
        </w:rPr>
      </w:pPr>
      <w:r w:rsidRPr="0042143C">
        <w:rPr>
          <w:sz w:val="22"/>
          <w:szCs w:val="22"/>
        </w:rPr>
        <w:t xml:space="preserve">continuing to progress the development of systems, frameworks, policies, processes, and documentation that reflect and support our </w:t>
      </w:r>
      <w:r w:rsidR="00CE370F">
        <w:rPr>
          <w:sz w:val="22"/>
          <w:szCs w:val="22"/>
        </w:rPr>
        <w:t>new</w:t>
      </w:r>
      <w:r w:rsidRPr="0042143C">
        <w:rPr>
          <w:sz w:val="22"/>
          <w:szCs w:val="22"/>
        </w:rPr>
        <w:t xml:space="preserve"> legislation and obligations</w:t>
      </w:r>
    </w:p>
    <w:p w14:paraId="6DC58D57" w14:textId="36E68913" w:rsidR="0042143C" w:rsidRPr="0042143C" w:rsidRDefault="0042143C" w:rsidP="0042143C">
      <w:pPr>
        <w:pStyle w:val="bulletstyle"/>
        <w:numPr>
          <w:ilvl w:val="0"/>
          <w:numId w:val="16"/>
        </w:numPr>
        <w:rPr>
          <w:sz w:val="22"/>
          <w:szCs w:val="22"/>
        </w:rPr>
      </w:pPr>
      <w:r w:rsidRPr="0042143C">
        <w:rPr>
          <w:sz w:val="22"/>
          <w:szCs w:val="22"/>
        </w:rPr>
        <w:t>developing our strategic priorities, and ensuring that our resources are focused on areas where we can make the greatest difference for and with mokopuna</w:t>
      </w:r>
      <w:r>
        <w:rPr>
          <w:sz w:val="22"/>
          <w:szCs w:val="22"/>
        </w:rPr>
        <w:t>.</w:t>
      </w:r>
    </w:p>
    <w:p w14:paraId="6CC31AE9" w14:textId="6B95C0AE" w:rsidR="008F543A" w:rsidRPr="00B13B7E" w:rsidRDefault="00C520F0" w:rsidP="000856A9">
      <w:pPr>
        <w:spacing w:before="120" w:after="120"/>
        <w:jc w:val="both"/>
        <w:rPr>
          <w:rFonts w:ascii="Segoe UI Semilight" w:hAnsi="Segoe UI Semilight" w:cs="Segoe UI Semilight"/>
          <w:sz w:val="52"/>
          <w:szCs w:val="52"/>
        </w:rPr>
      </w:pPr>
      <w:r w:rsidRPr="00211AEE">
        <w:rPr>
          <w:rFonts w:ascii="Segoe UI" w:hAnsi="Segoe UI" w:cs="Segoe UI"/>
          <w:lang w:val="en-AU" w:eastAsia="en-GB"/>
        </w:rPr>
        <w:t>The Ministry of Social Development (MSD) is our monitoring agency and advises you on our performance.</w:t>
      </w:r>
      <w:r w:rsidR="0042143C">
        <w:rPr>
          <w:rFonts w:ascii="Segoe UI" w:hAnsi="Segoe UI" w:cs="Segoe UI"/>
          <w:lang w:val="en-AU" w:eastAsia="en-GB"/>
        </w:rPr>
        <w:t xml:space="preserve"> You will receive our </w:t>
      </w:r>
      <w:r w:rsidR="0042143C" w:rsidRPr="0042143C">
        <w:rPr>
          <w:rFonts w:ascii="Segoe UI" w:hAnsi="Segoe UI" w:cs="Segoe UI"/>
          <w:lang w:eastAsia="en-GB"/>
        </w:rPr>
        <w:t>draft Statement of Intent 2023-2027 by 21 December 202</w:t>
      </w:r>
      <w:r w:rsidR="00FF42F7">
        <w:rPr>
          <w:rFonts w:ascii="Segoe UI" w:hAnsi="Segoe UI" w:cs="Segoe UI"/>
          <w:lang w:eastAsia="en-GB"/>
        </w:rPr>
        <w:t>3</w:t>
      </w:r>
      <w:r w:rsidR="0042143C" w:rsidRPr="0042143C">
        <w:rPr>
          <w:rFonts w:ascii="Segoe UI" w:hAnsi="Segoe UI" w:cs="Segoe UI"/>
          <w:lang w:eastAsia="en-GB"/>
        </w:rPr>
        <w:t>.</w:t>
      </w:r>
    </w:p>
    <w:p w14:paraId="156E7A8B" w14:textId="0581C6E2" w:rsidR="0029454A" w:rsidRPr="00E65AED" w:rsidRDefault="0029454A" w:rsidP="0029454A">
      <w:pPr>
        <w:rPr>
          <w:rFonts w:ascii="Segoe UI Semibold" w:eastAsiaTheme="majorEastAsia" w:hAnsi="Segoe UI Semibold" w:cs="Segoe UI Semibold"/>
          <w:bCs/>
          <w:noProof/>
          <w:color w:val="251047"/>
          <w:sz w:val="40"/>
          <w:szCs w:val="40"/>
          <w:lang w:eastAsia="en-NZ"/>
        </w:rPr>
      </w:pPr>
      <w:r w:rsidRPr="00E65AED">
        <w:rPr>
          <w:rFonts w:ascii="Segoe UI Semibold" w:eastAsiaTheme="majorEastAsia" w:hAnsi="Segoe UI Semibold" w:cs="Segoe UI Semibold"/>
          <w:bCs/>
          <w:noProof/>
          <w:color w:val="251047"/>
          <w:sz w:val="40"/>
          <w:szCs w:val="40"/>
          <w:lang w:eastAsia="en-NZ"/>
        </w:rPr>
        <w:lastRenderedPageBreak/>
        <w:t xml:space="preserve">Our role </w:t>
      </w:r>
    </w:p>
    <w:p w14:paraId="3DA6B7C5" w14:textId="6AFC3FEC" w:rsidR="00F05580" w:rsidRPr="00211AEE" w:rsidRDefault="00AF7858" w:rsidP="00211AEE">
      <w:pPr>
        <w:spacing w:before="120" w:after="120"/>
        <w:jc w:val="both"/>
        <w:rPr>
          <w:rFonts w:ascii="Segoe UI" w:hAnsi="Segoe UI" w:cs="Segoe UI"/>
          <w:lang w:val="en-AU" w:eastAsia="en-GB"/>
        </w:rPr>
      </w:pPr>
      <w:r w:rsidRPr="00211AEE">
        <w:rPr>
          <w:rFonts w:ascii="Segoe UI" w:hAnsi="Segoe UI" w:cs="Segoe UI"/>
          <w:lang w:val="en-AU" w:eastAsia="en-GB"/>
        </w:rPr>
        <w:t>Our role</w:t>
      </w:r>
      <w:r w:rsidR="00F05580" w:rsidRPr="00211AEE">
        <w:rPr>
          <w:rFonts w:ascii="Segoe UI" w:hAnsi="Segoe UI" w:cs="Segoe UI"/>
          <w:lang w:val="en-AU" w:eastAsia="en-GB"/>
        </w:rPr>
        <w:t xml:space="preserve"> is to promote and advance the rights, interests, and participation of </w:t>
      </w:r>
      <w:r w:rsidR="00905884" w:rsidRPr="00211AEE">
        <w:rPr>
          <w:rFonts w:ascii="Segoe UI" w:hAnsi="Segoe UI" w:cs="Segoe UI"/>
          <w:lang w:val="en-AU" w:eastAsia="en-GB"/>
        </w:rPr>
        <w:t>mokopuna</w:t>
      </w:r>
      <w:r w:rsidR="00F05580" w:rsidRPr="00211AEE">
        <w:rPr>
          <w:rFonts w:ascii="Segoe UI" w:hAnsi="Segoe UI" w:cs="Segoe UI"/>
          <w:lang w:val="en-AU" w:eastAsia="en-GB"/>
        </w:rPr>
        <w:t xml:space="preserve">, and to improve their wellbeing within the context of their families, whānau, hapū, iwi, and communities. </w:t>
      </w:r>
      <w:r w:rsidR="001D1021" w:rsidRPr="00211AEE">
        <w:rPr>
          <w:rFonts w:ascii="Segoe UI" w:hAnsi="Segoe UI" w:cs="Segoe UI"/>
          <w:lang w:val="en-AU" w:eastAsia="en-GB"/>
        </w:rPr>
        <w:t>Under our Act, t</w:t>
      </w:r>
      <w:r w:rsidR="00F05580" w:rsidRPr="00211AEE">
        <w:rPr>
          <w:rFonts w:ascii="Segoe UI" w:hAnsi="Segoe UI" w:cs="Segoe UI"/>
          <w:lang w:val="en-AU" w:eastAsia="en-GB"/>
        </w:rPr>
        <w:t>his role includes</w:t>
      </w:r>
      <w:r w:rsidR="00F05580" w:rsidRPr="00826E43">
        <w:rPr>
          <w:rFonts w:ascii="Segoe UI" w:hAnsi="Segoe UI" w:cs="Segoe UI"/>
          <w:vertAlign w:val="superscript"/>
          <w:lang w:val="en-AU" w:eastAsia="en-GB"/>
        </w:rPr>
        <w:footnoteReference w:id="2"/>
      </w:r>
      <w:r w:rsidR="00F05580" w:rsidRPr="00211AEE">
        <w:rPr>
          <w:rFonts w:ascii="Segoe UI" w:hAnsi="Segoe UI" w:cs="Segoe UI"/>
          <w:lang w:val="en-AU" w:eastAsia="en-GB"/>
        </w:rPr>
        <w:t xml:space="preserve">: </w:t>
      </w:r>
    </w:p>
    <w:p w14:paraId="3FE4C474" w14:textId="6A2D2BBB" w:rsidR="00F05580" w:rsidRPr="002574FC" w:rsidRDefault="00F05580" w:rsidP="002574FC">
      <w:pPr>
        <w:pStyle w:val="bulletstyle"/>
        <w:numPr>
          <w:ilvl w:val="0"/>
          <w:numId w:val="16"/>
        </w:numPr>
        <w:rPr>
          <w:sz w:val="22"/>
          <w:szCs w:val="22"/>
        </w:rPr>
      </w:pPr>
      <w:r w:rsidRPr="002574FC">
        <w:rPr>
          <w:sz w:val="22"/>
          <w:szCs w:val="22"/>
        </w:rPr>
        <w:t>advocating for the wellbeing and interests of tamariki and rangatahi collectively</w:t>
      </w:r>
      <w:r w:rsidR="00327AD2" w:rsidRPr="002574FC">
        <w:rPr>
          <w:sz w:val="22"/>
          <w:szCs w:val="22"/>
        </w:rPr>
        <w:t>, including through reports and submissions</w:t>
      </w:r>
      <w:r w:rsidR="004B75B8" w:rsidRPr="002574FC">
        <w:rPr>
          <w:sz w:val="22"/>
          <w:szCs w:val="22"/>
        </w:rPr>
        <w:t xml:space="preserve"> </w:t>
      </w:r>
      <w:bookmarkStart w:id="6" w:name="_Hlk152060047"/>
      <w:r w:rsidR="004B75B8" w:rsidRPr="002574FC">
        <w:rPr>
          <w:sz w:val="22"/>
          <w:szCs w:val="22"/>
        </w:rPr>
        <w:t>(s</w:t>
      </w:r>
      <w:r w:rsidR="001D1021" w:rsidRPr="002574FC">
        <w:rPr>
          <w:sz w:val="22"/>
          <w:szCs w:val="22"/>
        </w:rPr>
        <w:t xml:space="preserve">ection </w:t>
      </w:r>
      <w:r w:rsidR="004B75B8" w:rsidRPr="002574FC">
        <w:rPr>
          <w:sz w:val="22"/>
          <w:szCs w:val="22"/>
        </w:rPr>
        <w:t>20</w:t>
      </w:r>
      <w:r w:rsidR="001D1021" w:rsidRPr="002574FC">
        <w:rPr>
          <w:sz w:val="22"/>
          <w:szCs w:val="22"/>
        </w:rPr>
        <w:t>(</w:t>
      </w:r>
      <w:r w:rsidR="00327AD2" w:rsidRPr="002574FC">
        <w:rPr>
          <w:sz w:val="22"/>
          <w:szCs w:val="22"/>
        </w:rPr>
        <w:t>a</w:t>
      </w:r>
      <w:r w:rsidR="001D1021" w:rsidRPr="002574FC">
        <w:rPr>
          <w:sz w:val="22"/>
          <w:szCs w:val="22"/>
        </w:rPr>
        <w:t>)</w:t>
      </w:r>
      <w:r w:rsidR="004C58E5">
        <w:rPr>
          <w:sz w:val="22"/>
          <w:szCs w:val="22"/>
        </w:rPr>
        <w:t>,</w:t>
      </w:r>
      <w:r w:rsidR="001D1021" w:rsidRPr="002574FC">
        <w:rPr>
          <w:sz w:val="22"/>
          <w:szCs w:val="22"/>
        </w:rPr>
        <w:t xml:space="preserve"> (</w:t>
      </w:r>
      <w:r w:rsidR="004B75B8" w:rsidRPr="002574FC">
        <w:rPr>
          <w:sz w:val="22"/>
          <w:szCs w:val="22"/>
        </w:rPr>
        <w:t>b</w:t>
      </w:r>
      <w:r w:rsidR="001D1021" w:rsidRPr="002574FC">
        <w:rPr>
          <w:sz w:val="22"/>
          <w:szCs w:val="22"/>
        </w:rPr>
        <w:t>)</w:t>
      </w:r>
      <w:r w:rsidR="004C58E5">
        <w:rPr>
          <w:sz w:val="22"/>
          <w:szCs w:val="22"/>
        </w:rPr>
        <w:t>, and</w:t>
      </w:r>
      <w:r w:rsidR="001D1021" w:rsidRPr="002574FC">
        <w:rPr>
          <w:sz w:val="22"/>
          <w:szCs w:val="22"/>
        </w:rPr>
        <w:t xml:space="preserve"> (</w:t>
      </w:r>
      <w:r w:rsidR="00327AD2" w:rsidRPr="002574FC">
        <w:rPr>
          <w:sz w:val="22"/>
          <w:szCs w:val="22"/>
        </w:rPr>
        <w:t>i</w:t>
      </w:r>
      <w:r w:rsidR="001D1021" w:rsidRPr="002574FC">
        <w:rPr>
          <w:sz w:val="22"/>
          <w:szCs w:val="22"/>
        </w:rPr>
        <w:t>)</w:t>
      </w:r>
      <w:r w:rsidR="004B75B8" w:rsidRPr="002574FC">
        <w:rPr>
          <w:sz w:val="22"/>
          <w:szCs w:val="22"/>
        </w:rPr>
        <w:t>)</w:t>
      </w:r>
      <w:bookmarkEnd w:id="6"/>
    </w:p>
    <w:p w14:paraId="46515F58" w14:textId="740A177B" w:rsidR="00F05580" w:rsidRPr="002574FC" w:rsidRDefault="00F05580" w:rsidP="002574FC">
      <w:pPr>
        <w:pStyle w:val="bulletstyle"/>
        <w:numPr>
          <w:ilvl w:val="0"/>
          <w:numId w:val="16"/>
        </w:numPr>
        <w:rPr>
          <w:sz w:val="22"/>
          <w:szCs w:val="22"/>
        </w:rPr>
      </w:pPr>
      <w:r w:rsidRPr="002574FC">
        <w:rPr>
          <w:sz w:val="22"/>
          <w:szCs w:val="22"/>
        </w:rPr>
        <w:t>supporting tamariki and rangatahi to engage with agencies to facilitate the resolution of issues</w:t>
      </w:r>
      <w:r w:rsidR="004B75B8" w:rsidRPr="002574FC">
        <w:rPr>
          <w:sz w:val="22"/>
          <w:szCs w:val="22"/>
        </w:rPr>
        <w:t xml:space="preserve"> (s</w:t>
      </w:r>
      <w:r w:rsidR="001D1021" w:rsidRPr="002574FC">
        <w:rPr>
          <w:sz w:val="22"/>
          <w:szCs w:val="22"/>
        </w:rPr>
        <w:t xml:space="preserve">ection </w:t>
      </w:r>
      <w:r w:rsidR="004B75B8" w:rsidRPr="002574FC">
        <w:rPr>
          <w:sz w:val="22"/>
          <w:szCs w:val="22"/>
        </w:rPr>
        <w:t>20</w:t>
      </w:r>
      <w:r w:rsidR="001D1021" w:rsidRPr="002574FC">
        <w:rPr>
          <w:sz w:val="22"/>
          <w:szCs w:val="22"/>
        </w:rPr>
        <w:t>(</w:t>
      </w:r>
      <w:r w:rsidR="004B75B8" w:rsidRPr="002574FC">
        <w:rPr>
          <w:sz w:val="22"/>
          <w:szCs w:val="22"/>
        </w:rPr>
        <w:t>c</w:t>
      </w:r>
      <w:r w:rsidR="001D1021" w:rsidRPr="002574FC">
        <w:rPr>
          <w:sz w:val="22"/>
          <w:szCs w:val="22"/>
        </w:rPr>
        <w:t>)</w:t>
      </w:r>
      <w:r w:rsidR="004B75B8" w:rsidRPr="002574FC">
        <w:rPr>
          <w:sz w:val="22"/>
          <w:szCs w:val="22"/>
        </w:rPr>
        <w:t>)</w:t>
      </w:r>
    </w:p>
    <w:p w14:paraId="3AC39E91" w14:textId="61F38D75" w:rsidR="00F05580" w:rsidRPr="004C58E5" w:rsidRDefault="00F05580" w:rsidP="002574FC">
      <w:pPr>
        <w:pStyle w:val="bulletstyle"/>
        <w:numPr>
          <w:ilvl w:val="0"/>
          <w:numId w:val="16"/>
        </w:numPr>
        <w:rPr>
          <w:sz w:val="22"/>
          <w:szCs w:val="22"/>
        </w:rPr>
      </w:pPr>
      <w:r w:rsidRPr="002574FC">
        <w:rPr>
          <w:sz w:val="22"/>
          <w:szCs w:val="22"/>
        </w:rPr>
        <w:t xml:space="preserve">providing information to members of the public who have questions about matters </w:t>
      </w:r>
      <w:r w:rsidRPr="004C58E5">
        <w:rPr>
          <w:sz w:val="22"/>
          <w:szCs w:val="22"/>
        </w:rPr>
        <w:t>relating to the rights, interests, or wellbeing of tamariki and rangatahi</w:t>
      </w:r>
      <w:r w:rsidR="004B75B8" w:rsidRPr="004C58E5">
        <w:rPr>
          <w:sz w:val="22"/>
          <w:szCs w:val="22"/>
        </w:rPr>
        <w:t xml:space="preserve"> (s</w:t>
      </w:r>
      <w:r w:rsidR="001D1021" w:rsidRPr="004C58E5">
        <w:rPr>
          <w:sz w:val="22"/>
          <w:szCs w:val="22"/>
        </w:rPr>
        <w:t xml:space="preserve">ection </w:t>
      </w:r>
      <w:r w:rsidR="004B75B8" w:rsidRPr="004C58E5">
        <w:rPr>
          <w:sz w:val="22"/>
          <w:szCs w:val="22"/>
        </w:rPr>
        <w:t>20</w:t>
      </w:r>
      <w:r w:rsidR="001D1021" w:rsidRPr="004C58E5">
        <w:rPr>
          <w:sz w:val="22"/>
          <w:szCs w:val="22"/>
        </w:rPr>
        <w:t>(</w:t>
      </w:r>
      <w:r w:rsidR="004B75B8" w:rsidRPr="004C58E5">
        <w:rPr>
          <w:sz w:val="22"/>
          <w:szCs w:val="22"/>
        </w:rPr>
        <w:t>d</w:t>
      </w:r>
      <w:r w:rsidR="001D1021" w:rsidRPr="004C58E5">
        <w:rPr>
          <w:sz w:val="22"/>
          <w:szCs w:val="22"/>
        </w:rPr>
        <w:t>)</w:t>
      </w:r>
      <w:r w:rsidR="004B75B8" w:rsidRPr="004C58E5">
        <w:rPr>
          <w:sz w:val="22"/>
          <w:szCs w:val="22"/>
        </w:rPr>
        <w:t>)</w:t>
      </w:r>
    </w:p>
    <w:p w14:paraId="7DA6F438" w14:textId="5786AA41" w:rsidR="00F05580" w:rsidRPr="004C58E5" w:rsidRDefault="00F05580" w:rsidP="002574FC">
      <w:pPr>
        <w:pStyle w:val="bulletstyle"/>
        <w:numPr>
          <w:ilvl w:val="0"/>
          <w:numId w:val="16"/>
        </w:numPr>
        <w:rPr>
          <w:sz w:val="22"/>
          <w:szCs w:val="22"/>
        </w:rPr>
      </w:pPr>
      <w:r w:rsidRPr="004C58E5">
        <w:rPr>
          <w:sz w:val="22"/>
          <w:szCs w:val="22"/>
        </w:rPr>
        <w:t>receiving and inviting representations from members of the public on any matter that relates to the rights, interests, or wellbeing of tamariki and rangatahi</w:t>
      </w:r>
      <w:r w:rsidR="004B75B8" w:rsidRPr="004C58E5">
        <w:rPr>
          <w:sz w:val="22"/>
          <w:szCs w:val="22"/>
        </w:rPr>
        <w:t xml:space="preserve"> (s</w:t>
      </w:r>
      <w:r w:rsidR="001D1021" w:rsidRPr="004C58E5">
        <w:rPr>
          <w:sz w:val="22"/>
          <w:szCs w:val="22"/>
        </w:rPr>
        <w:t xml:space="preserve">ection </w:t>
      </w:r>
      <w:r w:rsidR="004B75B8" w:rsidRPr="004C58E5">
        <w:rPr>
          <w:sz w:val="22"/>
          <w:szCs w:val="22"/>
        </w:rPr>
        <w:t>20</w:t>
      </w:r>
      <w:r w:rsidR="00826E43" w:rsidRPr="004C58E5">
        <w:rPr>
          <w:sz w:val="22"/>
          <w:szCs w:val="22"/>
        </w:rPr>
        <w:t>(e)</w:t>
      </w:r>
      <w:r w:rsidR="004B75B8" w:rsidRPr="004C58E5">
        <w:rPr>
          <w:sz w:val="22"/>
          <w:szCs w:val="22"/>
        </w:rPr>
        <w:t>)</w:t>
      </w:r>
    </w:p>
    <w:p w14:paraId="08F3F67E" w14:textId="643E56E7" w:rsidR="00F05580" w:rsidRPr="004C58E5" w:rsidRDefault="00F05580" w:rsidP="002574FC">
      <w:pPr>
        <w:pStyle w:val="bulletstyle"/>
        <w:numPr>
          <w:ilvl w:val="0"/>
          <w:numId w:val="16"/>
        </w:numPr>
        <w:rPr>
          <w:sz w:val="22"/>
          <w:szCs w:val="22"/>
        </w:rPr>
      </w:pPr>
      <w:r w:rsidRPr="004C58E5">
        <w:rPr>
          <w:sz w:val="22"/>
          <w:szCs w:val="22"/>
        </w:rPr>
        <w:t xml:space="preserve">raising public awareness of, </w:t>
      </w:r>
      <w:proofErr w:type="gramStart"/>
      <w:r w:rsidRPr="004C58E5">
        <w:rPr>
          <w:sz w:val="22"/>
          <w:szCs w:val="22"/>
        </w:rPr>
        <w:t>undertaking</w:t>
      </w:r>
      <w:proofErr w:type="gramEnd"/>
      <w:r w:rsidRPr="004C58E5">
        <w:rPr>
          <w:sz w:val="22"/>
          <w:szCs w:val="22"/>
        </w:rPr>
        <w:t xml:space="preserve"> and promoting research into, and reporting on matters that relate to the rights, interests, or wellbeing of tamariki and rangatahi</w:t>
      </w:r>
      <w:r w:rsidR="004B75B8" w:rsidRPr="004C58E5">
        <w:rPr>
          <w:sz w:val="22"/>
          <w:szCs w:val="22"/>
        </w:rPr>
        <w:t xml:space="preserve"> (</w:t>
      </w:r>
      <w:r w:rsidR="001D1021" w:rsidRPr="004C58E5">
        <w:rPr>
          <w:sz w:val="22"/>
          <w:szCs w:val="22"/>
        </w:rPr>
        <w:t xml:space="preserve">section </w:t>
      </w:r>
      <w:r w:rsidR="004B75B8" w:rsidRPr="004C58E5">
        <w:rPr>
          <w:sz w:val="22"/>
          <w:szCs w:val="22"/>
        </w:rPr>
        <w:t>20</w:t>
      </w:r>
      <w:r w:rsidR="001D1021" w:rsidRPr="004C58E5">
        <w:rPr>
          <w:sz w:val="22"/>
          <w:szCs w:val="22"/>
        </w:rPr>
        <w:t>(</w:t>
      </w:r>
      <w:r w:rsidR="004B75B8" w:rsidRPr="004C58E5">
        <w:rPr>
          <w:sz w:val="22"/>
          <w:szCs w:val="22"/>
        </w:rPr>
        <w:t>a</w:t>
      </w:r>
      <w:r w:rsidR="001D1021" w:rsidRPr="004C58E5">
        <w:rPr>
          <w:sz w:val="22"/>
          <w:szCs w:val="22"/>
        </w:rPr>
        <w:t>)</w:t>
      </w:r>
      <w:r w:rsidR="004C58E5" w:rsidRPr="004C58E5">
        <w:rPr>
          <w:sz w:val="22"/>
          <w:szCs w:val="22"/>
        </w:rPr>
        <w:t>,</w:t>
      </w:r>
      <w:r w:rsidR="001D1021" w:rsidRPr="004C58E5">
        <w:rPr>
          <w:sz w:val="22"/>
          <w:szCs w:val="22"/>
        </w:rPr>
        <w:t xml:space="preserve"> (</w:t>
      </w:r>
      <w:r w:rsidR="004B75B8" w:rsidRPr="004C58E5">
        <w:rPr>
          <w:sz w:val="22"/>
          <w:szCs w:val="22"/>
        </w:rPr>
        <w:t>e</w:t>
      </w:r>
      <w:r w:rsidR="001D1021" w:rsidRPr="004C58E5">
        <w:rPr>
          <w:sz w:val="22"/>
          <w:szCs w:val="22"/>
        </w:rPr>
        <w:t>)</w:t>
      </w:r>
      <w:r w:rsidR="004C58E5" w:rsidRPr="004C58E5">
        <w:rPr>
          <w:sz w:val="22"/>
          <w:szCs w:val="22"/>
        </w:rPr>
        <w:t>,</w:t>
      </w:r>
      <w:r w:rsidR="001D1021" w:rsidRPr="004C58E5">
        <w:rPr>
          <w:sz w:val="22"/>
          <w:szCs w:val="22"/>
        </w:rPr>
        <w:t xml:space="preserve"> (</w:t>
      </w:r>
      <w:r w:rsidR="004B75B8" w:rsidRPr="004C58E5">
        <w:rPr>
          <w:sz w:val="22"/>
          <w:szCs w:val="22"/>
        </w:rPr>
        <w:t>h</w:t>
      </w:r>
      <w:r w:rsidR="001D1021" w:rsidRPr="004C58E5">
        <w:rPr>
          <w:sz w:val="22"/>
          <w:szCs w:val="22"/>
        </w:rPr>
        <w:t>)</w:t>
      </w:r>
      <w:r w:rsidR="004C58E5" w:rsidRPr="004C58E5">
        <w:rPr>
          <w:sz w:val="22"/>
          <w:szCs w:val="22"/>
        </w:rPr>
        <w:t xml:space="preserve"> and</w:t>
      </w:r>
      <w:r w:rsidR="001D1021" w:rsidRPr="004C58E5">
        <w:rPr>
          <w:sz w:val="22"/>
          <w:szCs w:val="22"/>
        </w:rPr>
        <w:t xml:space="preserve"> (</w:t>
      </w:r>
      <w:r w:rsidR="008F543A" w:rsidRPr="004C58E5">
        <w:rPr>
          <w:sz w:val="22"/>
          <w:szCs w:val="22"/>
        </w:rPr>
        <w:t>I</w:t>
      </w:r>
      <w:r w:rsidR="001D1021" w:rsidRPr="004C58E5">
        <w:rPr>
          <w:sz w:val="22"/>
          <w:szCs w:val="22"/>
        </w:rPr>
        <w:t>) and</w:t>
      </w:r>
      <w:r w:rsidR="008F543A" w:rsidRPr="004C58E5">
        <w:rPr>
          <w:sz w:val="22"/>
          <w:szCs w:val="22"/>
        </w:rPr>
        <w:t xml:space="preserve"> s</w:t>
      </w:r>
      <w:r w:rsidR="001D1021" w:rsidRPr="004C58E5">
        <w:rPr>
          <w:sz w:val="22"/>
          <w:szCs w:val="22"/>
        </w:rPr>
        <w:t xml:space="preserve">ection </w:t>
      </w:r>
      <w:r w:rsidR="008F543A" w:rsidRPr="004C58E5">
        <w:rPr>
          <w:sz w:val="22"/>
          <w:szCs w:val="22"/>
        </w:rPr>
        <w:t>21</w:t>
      </w:r>
      <w:r w:rsidR="001D1021" w:rsidRPr="004C58E5">
        <w:rPr>
          <w:sz w:val="22"/>
          <w:szCs w:val="22"/>
        </w:rPr>
        <w:t>(</w:t>
      </w:r>
      <w:r w:rsidR="008F543A" w:rsidRPr="004C58E5">
        <w:rPr>
          <w:sz w:val="22"/>
          <w:szCs w:val="22"/>
        </w:rPr>
        <w:t>a</w:t>
      </w:r>
      <w:r w:rsidR="001D1021" w:rsidRPr="004C58E5">
        <w:rPr>
          <w:sz w:val="22"/>
          <w:szCs w:val="22"/>
        </w:rPr>
        <w:t>)</w:t>
      </w:r>
      <w:r w:rsidR="004B75B8" w:rsidRPr="004C58E5">
        <w:rPr>
          <w:sz w:val="22"/>
          <w:szCs w:val="22"/>
        </w:rPr>
        <w:t>)</w:t>
      </w:r>
    </w:p>
    <w:p w14:paraId="1243F3DA" w14:textId="4698CD36" w:rsidR="00F05580" w:rsidRPr="002574FC" w:rsidRDefault="00F05580" w:rsidP="002574FC">
      <w:pPr>
        <w:pStyle w:val="bulletstyle"/>
        <w:numPr>
          <w:ilvl w:val="0"/>
          <w:numId w:val="16"/>
        </w:numPr>
        <w:rPr>
          <w:sz w:val="22"/>
          <w:szCs w:val="22"/>
        </w:rPr>
      </w:pPr>
      <w:r w:rsidRPr="004C58E5">
        <w:rPr>
          <w:sz w:val="22"/>
          <w:szCs w:val="22"/>
        </w:rPr>
        <w:t>inquiring</w:t>
      </w:r>
      <w:r w:rsidRPr="002574FC">
        <w:rPr>
          <w:sz w:val="22"/>
          <w:szCs w:val="22"/>
        </w:rPr>
        <w:t xml:space="preserve"> generally into systemic matters that relate to, or affect the rights, interests, or wellbeing of tamariki and rangatahi</w:t>
      </w:r>
      <w:r w:rsidR="004B75B8" w:rsidRPr="002574FC">
        <w:rPr>
          <w:sz w:val="22"/>
          <w:szCs w:val="22"/>
        </w:rPr>
        <w:t xml:space="preserve"> (s</w:t>
      </w:r>
      <w:r w:rsidR="001D1021" w:rsidRPr="002574FC">
        <w:rPr>
          <w:sz w:val="22"/>
          <w:szCs w:val="22"/>
        </w:rPr>
        <w:t xml:space="preserve">ection </w:t>
      </w:r>
      <w:r w:rsidR="004B75B8" w:rsidRPr="002574FC">
        <w:rPr>
          <w:sz w:val="22"/>
          <w:szCs w:val="22"/>
        </w:rPr>
        <w:t>20</w:t>
      </w:r>
      <w:r w:rsidR="001D1021" w:rsidRPr="002574FC">
        <w:rPr>
          <w:sz w:val="22"/>
          <w:szCs w:val="22"/>
        </w:rPr>
        <w:t>(</w:t>
      </w:r>
      <w:r w:rsidR="004B75B8" w:rsidRPr="002574FC">
        <w:rPr>
          <w:sz w:val="22"/>
          <w:szCs w:val="22"/>
        </w:rPr>
        <w:t>i</w:t>
      </w:r>
      <w:r w:rsidR="001D1021" w:rsidRPr="002574FC">
        <w:rPr>
          <w:sz w:val="22"/>
          <w:szCs w:val="22"/>
        </w:rPr>
        <w:t>)</w:t>
      </w:r>
      <w:r w:rsidR="004B75B8" w:rsidRPr="002574FC">
        <w:rPr>
          <w:sz w:val="22"/>
          <w:szCs w:val="22"/>
        </w:rPr>
        <w:t>)</w:t>
      </w:r>
    </w:p>
    <w:p w14:paraId="227DB341" w14:textId="7AC64CD8" w:rsidR="001936C2" w:rsidRPr="002574FC" w:rsidRDefault="001936C2" w:rsidP="002574FC">
      <w:pPr>
        <w:pStyle w:val="bulletstyle"/>
        <w:numPr>
          <w:ilvl w:val="0"/>
          <w:numId w:val="16"/>
        </w:numPr>
        <w:rPr>
          <w:sz w:val="22"/>
          <w:szCs w:val="22"/>
        </w:rPr>
      </w:pPr>
      <w:r w:rsidRPr="002574FC">
        <w:rPr>
          <w:sz w:val="22"/>
          <w:szCs w:val="22"/>
        </w:rPr>
        <w:t>reporting, with or without request, to the Prime Minister on matters affecting the rights of children and young people (section 20(h)</w:t>
      </w:r>
      <w:r w:rsidR="003A25E8">
        <w:rPr>
          <w:sz w:val="22"/>
          <w:szCs w:val="22"/>
        </w:rPr>
        <w:t>)</w:t>
      </w:r>
    </w:p>
    <w:p w14:paraId="4A91DD82" w14:textId="2ACE52CC" w:rsidR="005F193E" w:rsidRPr="002574FC" w:rsidRDefault="00F05580" w:rsidP="002574FC">
      <w:pPr>
        <w:pStyle w:val="bulletstyle"/>
        <w:numPr>
          <w:ilvl w:val="0"/>
          <w:numId w:val="16"/>
        </w:numPr>
        <w:rPr>
          <w:sz w:val="22"/>
          <w:szCs w:val="22"/>
        </w:rPr>
      </w:pPr>
      <w:r w:rsidRPr="002574FC">
        <w:rPr>
          <w:sz w:val="22"/>
          <w:szCs w:val="22"/>
        </w:rPr>
        <w:t>monitoring the application of, and advocating for, the advancement of the Children’s Convention</w:t>
      </w:r>
      <w:r w:rsidR="004B75B8" w:rsidRPr="002574FC">
        <w:rPr>
          <w:sz w:val="22"/>
          <w:szCs w:val="22"/>
        </w:rPr>
        <w:t xml:space="preserve"> (s</w:t>
      </w:r>
      <w:r w:rsidR="001D1021" w:rsidRPr="002574FC">
        <w:rPr>
          <w:sz w:val="22"/>
          <w:szCs w:val="22"/>
        </w:rPr>
        <w:t xml:space="preserve">ection </w:t>
      </w:r>
      <w:r w:rsidR="004B75B8" w:rsidRPr="002574FC">
        <w:rPr>
          <w:sz w:val="22"/>
          <w:szCs w:val="22"/>
        </w:rPr>
        <w:t>21)</w:t>
      </w:r>
    </w:p>
    <w:p w14:paraId="5A550E7D" w14:textId="77777777" w:rsidR="0020043E" w:rsidRPr="002574FC" w:rsidRDefault="00327AD2" w:rsidP="002574FC">
      <w:pPr>
        <w:pStyle w:val="bulletstyle"/>
        <w:numPr>
          <w:ilvl w:val="0"/>
          <w:numId w:val="16"/>
        </w:numPr>
        <w:rPr>
          <w:sz w:val="22"/>
          <w:szCs w:val="22"/>
        </w:rPr>
      </w:pPr>
      <w:r w:rsidRPr="002574FC">
        <w:rPr>
          <w:sz w:val="22"/>
          <w:szCs w:val="22"/>
        </w:rPr>
        <w:t>encouraging and promoting the voices and participation of tamariki and rangatahi (s</w:t>
      </w:r>
      <w:r w:rsidR="001D1021" w:rsidRPr="002574FC">
        <w:rPr>
          <w:sz w:val="22"/>
          <w:szCs w:val="22"/>
        </w:rPr>
        <w:t xml:space="preserve">ection </w:t>
      </w:r>
      <w:r w:rsidRPr="002574FC">
        <w:rPr>
          <w:sz w:val="22"/>
          <w:szCs w:val="22"/>
        </w:rPr>
        <w:t>22)</w:t>
      </w:r>
    </w:p>
    <w:p w14:paraId="10E6604F" w14:textId="77777777" w:rsidR="00D575F7" w:rsidRDefault="00D575F7" w:rsidP="002574FC">
      <w:pPr>
        <w:pStyle w:val="bulletstyle"/>
        <w:numPr>
          <w:ilvl w:val="0"/>
          <w:numId w:val="16"/>
        </w:numPr>
        <w:rPr>
          <w:sz w:val="22"/>
          <w:szCs w:val="22"/>
        </w:rPr>
      </w:pPr>
      <w:r>
        <w:rPr>
          <w:sz w:val="22"/>
          <w:szCs w:val="22"/>
        </w:rPr>
        <w:t>membership of the O</w:t>
      </w:r>
      <w:r w:rsidR="00B14496" w:rsidRPr="002574FC">
        <w:rPr>
          <w:sz w:val="22"/>
          <w:szCs w:val="22"/>
        </w:rPr>
        <w:t xml:space="preserve">versight of the Oranga Tamariki </w:t>
      </w:r>
      <w:r>
        <w:rPr>
          <w:sz w:val="22"/>
          <w:szCs w:val="22"/>
        </w:rPr>
        <w:t>S</w:t>
      </w:r>
      <w:r w:rsidR="00B14496" w:rsidRPr="002574FC">
        <w:rPr>
          <w:sz w:val="22"/>
          <w:szCs w:val="22"/>
        </w:rPr>
        <w:t xml:space="preserve">ystem, </w:t>
      </w:r>
      <w:r>
        <w:rPr>
          <w:sz w:val="22"/>
          <w:szCs w:val="22"/>
        </w:rPr>
        <w:t>with a</w:t>
      </w:r>
      <w:r w:rsidRPr="00D575F7">
        <w:rPr>
          <w:sz w:val="22"/>
          <w:szCs w:val="22"/>
        </w:rPr>
        <w:t xml:space="preserve"> focus on mokopuna and their whānau, working to ensure their rights are upheld, and that their interests and wellbeing are prioritised</w:t>
      </w:r>
      <w:r>
        <w:rPr>
          <w:sz w:val="22"/>
          <w:szCs w:val="22"/>
        </w:rPr>
        <w:t xml:space="preserve"> (section 7)</w:t>
      </w:r>
    </w:p>
    <w:p w14:paraId="49177C71" w14:textId="6F719D6A" w:rsidR="0020043E" w:rsidRPr="002574FC" w:rsidRDefault="00B14496" w:rsidP="002574FC">
      <w:pPr>
        <w:pStyle w:val="bulletstyle"/>
        <w:numPr>
          <w:ilvl w:val="0"/>
          <w:numId w:val="16"/>
        </w:numPr>
        <w:rPr>
          <w:sz w:val="22"/>
          <w:szCs w:val="22"/>
        </w:rPr>
      </w:pPr>
      <w:r w:rsidRPr="002574FC">
        <w:rPr>
          <w:sz w:val="22"/>
          <w:szCs w:val="22"/>
        </w:rPr>
        <w:t xml:space="preserve">independent monitoring </w:t>
      </w:r>
      <w:r w:rsidR="004A2FB0">
        <w:rPr>
          <w:sz w:val="22"/>
          <w:szCs w:val="22"/>
        </w:rPr>
        <w:t xml:space="preserve">of </w:t>
      </w:r>
      <w:r w:rsidRPr="002574FC">
        <w:rPr>
          <w:sz w:val="22"/>
          <w:szCs w:val="22"/>
        </w:rPr>
        <w:t>places where mokopuna are held in detention</w:t>
      </w:r>
      <w:r w:rsidR="00D575F7">
        <w:rPr>
          <w:sz w:val="22"/>
          <w:szCs w:val="22"/>
        </w:rPr>
        <w:t xml:space="preserve">, </w:t>
      </w:r>
      <w:r w:rsidR="00D575F7" w:rsidRPr="00D575F7">
        <w:rPr>
          <w:sz w:val="22"/>
          <w:szCs w:val="22"/>
        </w:rPr>
        <w:t>in accordance with the Optional Protocol to the Convention against Torture</w:t>
      </w:r>
      <w:r w:rsidR="00D575F7">
        <w:rPr>
          <w:sz w:val="22"/>
          <w:szCs w:val="22"/>
        </w:rPr>
        <w:t xml:space="preserve"> (OPCAT)</w:t>
      </w:r>
      <w:r w:rsidRPr="002574FC">
        <w:rPr>
          <w:sz w:val="22"/>
          <w:szCs w:val="22"/>
        </w:rPr>
        <w:t xml:space="preserve"> (s</w:t>
      </w:r>
      <w:r w:rsidR="001D1021" w:rsidRPr="002574FC">
        <w:rPr>
          <w:sz w:val="22"/>
          <w:szCs w:val="22"/>
        </w:rPr>
        <w:t xml:space="preserve">ection </w:t>
      </w:r>
      <w:r w:rsidRPr="002574FC">
        <w:rPr>
          <w:sz w:val="22"/>
          <w:szCs w:val="22"/>
        </w:rPr>
        <w:t>23)</w:t>
      </w:r>
      <w:r w:rsidR="001936C2" w:rsidRPr="002574FC">
        <w:rPr>
          <w:sz w:val="22"/>
          <w:szCs w:val="22"/>
        </w:rPr>
        <w:t>.</w:t>
      </w:r>
    </w:p>
    <w:p w14:paraId="79031D61" w14:textId="260BEA70" w:rsidR="005E7F80" w:rsidRPr="00211AEE" w:rsidRDefault="00D575F7" w:rsidP="00211AEE">
      <w:pPr>
        <w:spacing w:before="120" w:after="120"/>
        <w:jc w:val="both"/>
        <w:rPr>
          <w:rFonts w:ascii="Segoe UI" w:hAnsi="Segoe UI" w:cs="Segoe UI"/>
          <w:lang w:val="en-AU" w:eastAsia="en-GB"/>
        </w:rPr>
      </w:pPr>
      <w:r>
        <w:rPr>
          <w:rFonts w:ascii="Segoe UI" w:hAnsi="Segoe UI" w:cs="Segoe UI"/>
          <w:lang w:val="en-AU" w:eastAsia="en-GB"/>
        </w:rPr>
        <w:t>Our</w:t>
      </w:r>
      <w:r w:rsidR="008C760B" w:rsidRPr="00211AEE">
        <w:rPr>
          <w:rFonts w:ascii="Segoe UI" w:hAnsi="Segoe UI" w:cs="Segoe UI"/>
          <w:lang w:val="en-AU" w:eastAsia="en-GB"/>
        </w:rPr>
        <w:t xml:space="preserve"> </w:t>
      </w:r>
      <w:r w:rsidR="005E7F80" w:rsidRPr="00211AEE">
        <w:rPr>
          <w:rFonts w:ascii="Segoe UI" w:hAnsi="Segoe UI" w:cs="Segoe UI"/>
          <w:lang w:val="en-AU" w:eastAsia="en-GB"/>
        </w:rPr>
        <w:t>role in monitoring how well the Government is implementing and upholding the rights of children</w:t>
      </w:r>
      <w:r w:rsidR="008C760B" w:rsidRPr="00211AEE">
        <w:rPr>
          <w:rFonts w:ascii="Segoe UI" w:hAnsi="Segoe UI" w:cs="Segoe UI"/>
          <w:lang w:val="en-AU" w:eastAsia="en-GB"/>
        </w:rPr>
        <w:t xml:space="preserve"> includes</w:t>
      </w:r>
      <w:r w:rsidR="005E7F80" w:rsidRPr="00211AEE">
        <w:rPr>
          <w:rFonts w:ascii="Segoe UI" w:hAnsi="Segoe UI" w:cs="Segoe UI"/>
          <w:lang w:val="en-AU" w:eastAsia="en-GB"/>
        </w:rPr>
        <w:t xml:space="preserve"> conven</w:t>
      </w:r>
      <w:r w:rsidR="008C760B" w:rsidRPr="00211AEE">
        <w:rPr>
          <w:rFonts w:ascii="Segoe UI" w:hAnsi="Segoe UI" w:cs="Segoe UI"/>
          <w:lang w:val="en-AU" w:eastAsia="en-GB"/>
        </w:rPr>
        <w:t>ing</w:t>
      </w:r>
      <w:r w:rsidR="005E7F80" w:rsidRPr="00211AEE">
        <w:rPr>
          <w:rFonts w:ascii="Segoe UI" w:hAnsi="Segoe UI" w:cs="Segoe UI"/>
          <w:lang w:val="en-AU" w:eastAsia="en-GB"/>
        </w:rPr>
        <w:t xml:space="preserve"> the Children’s Convention Monitoring Group</w:t>
      </w:r>
      <w:r>
        <w:rPr>
          <w:rFonts w:ascii="Segoe UI" w:hAnsi="Segoe UI" w:cs="Segoe UI"/>
          <w:lang w:val="en-AU" w:eastAsia="en-GB"/>
        </w:rPr>
        <w:t xml:space="preserve"> (other members include</w:t>
      </w:r>
      <w:r w:rsidR="005E7F80" w:rsidRPr="00211AEE">
        <w:rPr>
          <w:rFonts w:ascii="Segoe UI" w:hAnsi="Segoe UI" w:cs="Segoe UI"/>
          <w:lang w:val="en-AU" w:eastAsia="en-GB"/>
        </w:rPr>
        <w:t xml:space="preserve"> the Human Rights Commission, the Children’s Rights Alliance Aotearoa</w:t>
      </w:r>
      <w:r w:rsidR="001D1021" w:rsidRPr="00211AEE">
        <w:rPr>
          <w:rFonts w:ascii="Segoe UI" w:hAnsi="Segoe UI" w:cs="Segoe UI"/>
          <w:lang w:val="en-AU" w:eastAsia="en-GB"/>
        </w:rPr>
        <w:t xml:space="preserve"> New Zealand</w:t>
      </w:r>
      <w:r w:rsidR="005E7F80" w:rsidRPr="00211AEE">
        <w:rPr>
          <w:rFonts w:ascii="Segoe UI" w:hAnsi="Segoe UI" w:cs="Segoe UI"/>
          <w:lang w:val="en-AU" w:eastAsia="en-GB"/>
        </w:rPr>
        <w:t>, Save the Children</w:t>
      </w:r>
      <w:r w:rsidR="001D1021" w:rsidRPr="00211AEE">
        <w:rPr>
          <w:rFonts w:ascii="Segoe UI" w:hAnsi="Segoe UI" w:cs="Segoe UI"/>
          <w:lang w:val="en-AU" w:eastAsia="en-GB"/>
        </w:rPr>
        <w:t xml:space="preserve"> New </w:t>
      </w:r>
      <w:proofErr w:type="gramStart"/>
      <w:r w:rsidR="001D1021" w:rsidRPr="00211AEE">
        <w:rPr>
          <w:rFonts w:ascii="Segoe UI" w:hAnsi="Segoe UI" w:cs="Segoe UI"/>
          <w:lang w:val="en-AU" w:eastAsia="en-GB"/>
        </w:rPr>
        <w:t>Zealand</w:t>
      </w:r>
      <w:proofErr w:type="gramEnd"/>
      <w:r w:rsidR="005E7F80" w:rsidRPr="00211AEE">
        <w:rPr>
          <w:rFonts w:ascii="Segoe UI" w:hAnsi="Segoe UI" w:cs="Segoe UI"/>
          <w:lang w:val="en-AU" w:eastAsia="en-GB"/>
        </w:rPr>
        <w:t xml:space="preserve"> and UNICEF New Zealand). </w:t>
      </w:r>
      <w:r w:rsidR="001D1021" w:rsidRPr="00211AEE">
        <w:rPr>
          <w:rFonts w:ascii="Segoe UI" w:hAnsi="Segoe UI" w:cs="Segoe UI"/>
          <w:lang w:val="en-AU" w:eastAsia="en-GB"/>
        </w:rPr>
        <w:t>The Children’s Convention Monitoring Group engages directly with the government</w:t>
      </w:r>
      <w:r>
        <w:rPr>
          <w:rFonts w:ascii="Segoe UI" w:hAnsi="Segoe UI" w:cs="Segoe UI"/>
          <w:lang w:val="en-AU" w:eastAsia="en-GB"/>
        </w:rPr>
        <w:t>’s</w:t>
      </w:r>
      <w:r w:rsidR="001D1021" w:rsidRPr="00211AEE">
        <w:rPr>
          <w:rFonts w:ascii="Segoe UI" w:hAnsi="Segoe UI" w:cs="Segoe UI"/>
          <w:lang w:val="en-AU" w:eastAsia="en-GB"/>
        </w:rPr>
        <w:t xml:space="preserve"> Deputy Chief Executives Group for the Children’s Convention, chaired by the Ministry of Social Development. </w:t>
      </w:r>
      <w:r w:rsidR="005E7F80" w:rsidRPr="00211AEE">
        <w:rPr>
          <w:rFonts w:ascii="Segoe UI" w:hAnsi="Segoe UI" w:cs="Segoe UI"/>
          <w:lang w:val="en-AU" w:eastAsia="en-GB"/>
        </w:rPr>
        <w:t xml:space="preserve">We work closely with the Ministry of Social Development on the cross-government Children’s Convention </w:t>
      </w:r>
      <w:r w:rsidR="00327AD2" w:rsidRPr="00211AEE">
        <w:rPr>
          <w:rFonts w:ascii="Segoe UI" w:hAnsi="Segoe UI" w:cs="Segoe UI"/>
          <w:lang w:val="en-AU" w:eastAsia="en-GB"/>
        </w:rPr>
        <w:t>work programme</w:t>
      </w:r>
      <w:r w:rsidR="001D1021" w:rsidRPr="00211AEE">
        <w:rPr>
          <w:rFonts w:ascii="Segoe UI" w:hAnsi="Segoe UI" w:cs="Segoe UI"/>
          <w:lang w:val="en-AU" w:eastAsia="en-GB"/>
        </w:rPr>
        <w:t>, which responds to the Concluding Observations of the UN Committee on the Rights of the Child</w:t>
      </w:r>
      <w:r w:rsidR="005E7F80" w:rsidRPr="00211AEE">
        <w:rPr>
          <w:rFonts w:ascii="Segoe UI" w:hAnsi="Segoe UI" w:cs="Segoe UI"/>
          <w:lang w:val="en-AU" w:eastAsia="en-GB"/>
        </w:rPr>
        <w:t xml:space="preserve">. </w:t>
      </w:r>
    </w:p>
    <w:p w14:paraId="61FC812A" w14:textId="61D7B450" w:rsidR="007205F9" w:rsidRPr="00211AEE" w:rsidRDefault="007205F9" w:rsidP="00211AEE">
      <w:pPr>
        <w:spacing w:before="120" w:after="120"/>
        <w:jc w:val="both"/>
        <w:rPr>
          <w:rFonts w:ascii="Segoe UI" w:hAnsi="Segoe UI" w:cs="Segoe UI"/>
          <w:lang w:val="en-AU" w:eastAsia="en-GB"/>
        </w:rPr>
      </w:pPr>
      <w:r w:rsidRPr="00211AEE">
        <w:rPr>
          <w:rFonts w:ascii="Segoe UI" w:hAnsi="Segoe UI" w:cs="Segoe UI"/>
          <w:lang w:val="en-AU" w:eastAsia="en-GB"/>
        </w:rPr>
        <w:lastRenderedPageBreak/>
        <w:t xml:space="preserve">We </w:t>
      </w:r>
      <w:r w:rsidR="00F97FB1" w:rsidRPr="00211AEE">
        <w:rPr>
          <w:rFonts w:ascii="Segoe UI" w:hAnsi="Segoe UI" w:cs="Segoe UI"/>
          <w:lang w:val="en-AU" w:eastAsia="en-GB"/>
        </w:rPr>
        <w:t>provide</w:t>
      </w:r>
      <w:r w:rsidRPr="00211AEE">
        <w:rPr>
          <w:rFonts w:ascii="Segoe UI" w:hAnsi="Segoe UI" w:cs="Segoe UI"/>
          <w:lang w:val="en-AU" w:eastAsia="en-GB"/>
        </w:rPr>
        <w:t xml:space="preserve"> independent </w:t>
      </w:r>
      <w:r w:rsidR="00F97FB1" w:rsidRPr="00211AEE">
        <w:rPr>
          <w:rFonts w:ascii="Segoe UI" w:hAnsi="Segoe UI" w:cs="Segoe UI"/>
          <w:lang w:val="en-AU" w:eastAsia="en-GB"/>
        </w:rPr>
        <w:t xml:space="preserve">and expert </w:t>
      </w:r>
      <w:r w:rsidRPr="00211AEE">
        <w:rPr>
          <w:rFonts w:ascii="Segoe UI" w:hAnsi="Segoe UI" w:cs="Segoe UI"/>
          <w:lang w:val="en-AU" w:eastAsia="en-GB"/>
        </w:rPr>
        <w:t>advice on the interests, rights, and wellbeing of mokopuna to Select Committees, Ministers, government agencies</w:t>
      </w:r>
      <w:r w:rsidR="00327AD2" w:rsidRPr="00211AEE">
        <w:rPr>
          <w:rFonts w:ascii="Segoe UI" w:hAnsi="Segoe UI" w:cs="Segoe UI"/>
          <w:lang w:val="en-AU" w:eastAsia="en-GB"/>
        </w:rPr>
        <w:t>, courts</w:t>
      </w:r>
      <w:r w:rsidR="0053761F">
        <w:rPr>
          <w:rFonts w:ascii="Segoe UI" w:hAnsi="Segoe UI" w:cs="Segoe UI"/>
          <w:lang w:val="en-AU" w:eastAsia="en-GB"/>
        </w:rPr>
        <w:t>,</w:t>
      </w:r>
      <w:r w:rsidRPr="00211AEE">
        <w:rPr>
          <w:rFonts w:ascii="Segoe UI" w:hAnsi="Segoe UI" w:cs="Segoe UI"/>
          <w:lang w:val="en-AU" w:eastAsia="en-GB"/>
        </w:rPr>
        <w:t xml:space="preserve"> and others</w:t>
      </w:r>
      <w:r w:rsidR="00AA5153" w:rsidRPr="00211AEE">
        <w:rPr>
          <w:rFonts w:ascii="Segoe UI" w:hAnsi="Segoe UI" w:cs="Segoe UI"/>
          <w:lang w:val="en-AU" w:eastAsia="en-GB"/>
        </w:rPr>
        <w:t>, influencing</w:t>
      </w:r>
      <w:r w:rsidRPr="00211AEE">
        <w:rPr>
          <w:rFonts w:ascii="Segoe UI" w:hAnsi="Segoe UI" w:cs="Segoe UI"/>
          <w:lang w:val="en-AU" w:eastAsia="en-GB"/>
        </w:rPr>
        <w:t xml:space="preserve"> policy and legislation. This includes our statutory membership on the Advisory Committee on Assisted Reproductive Technology Committee</w:t>
      </w:r>
      <w:r w:rsidRPr="00826E43">
        <w:rPr>
          <w:rFonts w:ascii="Segoe UI" w:hAnsi="Segoe UI" w:cs="Segoe UI"/>
          <w:vertAlign w:val="superscript"/>
          <w:lang w:val="en-AU" w:eastAsia="en-GB"/>
        </w:rPr>
        <w:footnoteReference w:id="3"/>
      </w:r>
      <w:r w:rsidRPr="00211AEE">
        <w:rPr>
          <w:rFonts w:ascii="Segoe UI" w:hAnsi="Segoe UI" w:cs="Segoe UI"/>
          <w:lang w:val="en-AU" w:eastAsia="en-GB"/>
        </w:rPr>
        <w:t xml:space="preserve">.  We also advise, encourage and support agencies to </w:t>
      </w:r>
      <w:r w:rsidR="001D1021" w:rsidRPr="00211AEE">
        <w:rPr>
          <w:rFonts w:ascii="Segoe UI" w:hAnsi="Segoe UI" w:cs="Segoe UI"/>
          <w:lang w:val="en-AU" w:eastAsia="en-GB"/>
        </w:rPr>
        <w:t xml:space="preserve">embed best-practice child and youth participation processes into their work, to </w:t>
      </w:r>
      <w:r w:rsidRPr="00211AEE">
        <w:rPr>
          <w:rFonts w:ascii="Segoe UI" w:hAnsi="Segoe UI" w:cs="Segoe UI"/>
          <w:lang w:val="en-AU" w:eastAsia="en-GB"/>
        </w:rPr>
        <w:t>hear the voices of mokopuna</w:t>
      </w:r>
      <w:r w:rsidR="001D1021" w:rsidRPr="00211AEE">
        <w:rPr>
          <w:rFonts w:ascii="Segoe UI" w:hAnsi="Segoe UI" w:cs="Segoe UI"/>
          <w:lang w:val="en-AU" w:eastAsia="en-GB"/>
        </w:rPr>
        <w:t xml:space="preserve"> and meaningfully act on these</w:t>
      </w:r>
      <w:r w:rsidRPr="00211AEE">
        <w:rPr>
          <w:rFonts w:ascii="Segoe UI" w:hAnsi="Segoe UI" w:cs="Segoe UI"/>
          <w:lang w:val="en-AU" w:eastAsia="en-GB"/>
        </w:rPr>
        <w:t>.</w:t>
      </w:r>
    </w:p>
    <w:p w14:paraId="1CAB7E1D" w14:textId="387DE484" w:rsidR="007972F4" w:rsidRDefault="007972F4"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Mokopuna who </w:t>
      </w:r>
      <w:proofErr w:type="gramStart"/>
      <w:r w:rsidRPr="00211AEE">
        <w:rPr>
          <w:rFonts w:ascii="Segoe UI" w:hAnsi="Segoe UI" w:cs="Segoe UI"/>
          <w:lang w:val="en-AU" w:eastAsia="en-GB"/>
        </w:rPr>
        <w:t>have</w:t>
      </w:r>
      <w:proofErr w:type="gramEnd"/>
      <w:r w:rsidRPr="00211AEE">
        <w:rPr>
          <w:rFonts w:ascii="Segoe UI" w:hAnsi="Segoe UI" w:cs="Segoe UI"/>
          <w:lang w:val="en-AU" w:eastAsia="en-GB"/>
        </w:rPr>
        <w:t xml:space="preserve"> had, or are vulnerable to having, their rights, interests and wellbeing compromised are often</w:t>
      </w:r>
      <w:r w:rsidR="008B3811" w:rsidRPr="00211AEE">
        <w:rPr>
          <w:rFonts w:ascii="Segoe UI" w:hAnsi="Segoe UI" w:cs="Segoe UI"/>
          <w:lang w:val="en-AU" w:eastAsia="en-GB"/>
        </w:rPr>
        <w:t xml:space="preserve"> living</w:t>
      </w:r>
      <w:r w:rsidRPr="00211AEE">
        <w:rPr>
          <w:rFonts w:ascii="Segoe UI" w:hAnsi="Segoe UI" w:cs="Segoe UI"/>
          <w:lang w:val="en-AU" w:eastAsia="en-GB"/>
        </w:rPr>
        <w:t xml:space="preserve"> in situations of disadvantage, in the care of Oranga Tamariki, or in contact with the broader Oranga Tamariki system. We have specific responsibilities for these mokopuna</w:t>
      </w:r>
      <w:r w:rsidR="008B3811" w:rsidRPr="00211AEE">
        <w:rPr>
          <w:rFonts w:ascii="Segoe UI" w:hAnsi="Segoe UI" w:cs="Segoe UI"/>
          <w:lang w:val="en-AU" w:eastAsia="en-GB"/>
        </w:rPr>
        <w:t>. These responsibilities flow from</w:t>
      </w:r>
      <w:r w:rsidRPr="00211AEE">
        <w:rPr>
          <w:rFonts w:ascii="Segoe UI" w:hAnsi="Segoe UI" w:cs="Segoe UI"/>
          <w:lang w:val="en-AU" w:eastAsia="en-GB"/>
        </w:rPr>
        <w:t xml:space="preserve"> our legislation and via our responsibilities in relation to the Children’s Convention, </w:t>
      </w:r>
      <w:r w:rsidR="008B3811" w:rsidRPr="00211AEE">
        <w:rPr>
          <w:rFonts w:ascii="Segoe UI" w:hAnsi="Segoe UI" w:cs="Segoe UI"/>
          <w:lang w:val="en-AU" w:eastAsia="en-GB"/>
        </w:rPr>
        <w:t xml:space="preserve">both of </w:t>
      </w:r>
      <w:r w:rsidRPr="00211AEE">
        <w:rPr>
          <w:rFonts w:ascii="Segoe UI" w:hAnsi="Segoe UI" w:cs="Segoe UI"/>
          <w:lang w:val="en-AU" w:eastAsia="en-GB"/>
        </w:rPr>
        <w:t>which require a focus on the rights of mokopuna who are disadvantaged or otherwise vulnerable to breaches of their rights.</w:t>
      </w:r>
      <w:r w:rsidRPr="00826E43">
        <w:rPr>
          <w:rFonts w:ascii="Segoe UI" w:hAnsi="Segoe UI" w:cs="Segoe UI"/>
          <w:vertAlign w:val="superscript"/>
          <w:lang w:val="en-AU" w:eastAsia="en-GB"/>
        </w:rPr>
        <w:footnoteReference w:id="4"/>
      </w:r>
      <w:r w:rsidRPr="00211AEE">
        <w:rPr>
          <w:rFonts w:ascii="Segoe UI" w:hAnsi="Segoe UI" w:cs="Segoe UI"/>
          <w:lang w:val="en-AU" w:eastAsia="en-GB"/>
        </w:rPr>
        <w:t xml:space="preserve"> </w:t>
      </w:r>
      <w:r w:rsidR="006C3484" w:rsidRPr="00211AEE">
        <w:rPr>
          <w:rFonts w:ascii="Segoe UI" w:hAnsi="Segoe UI" w:cs="Segoe UI"/>
          <w:lang w:val="en-AU" w:eastAsia="en-GB"/>
        </w:rPr>
        <w:t xml:space="preserve"> Under </w:t>
      </w:r>
      <w:r w:rsidR="008B3811" w:rsidRPr="00211AEE">
        <w:rPr>
          <w:rFonts w:ascii="Segoe UI" w:hAnsi="Segoe UI" w:cs="Segoe UI"/>
          <w:lang w:val="en-AU" w:eastAsia="en-GB"/>
        </w:rPr>
        <w:t>our Act</w:t>
      </w:r>
      <w:r w:rsidR="006C3484" w:rsidRPr="00211AEE">
        <w:rPr>
          <w:rFonts w:ascii="Segoe UI" w:hAnsi="Segoe UI" w:cs="Segoe UI"/>
          <w:lang w:val="en-AU" w:eastAsia="en-GB"/>
        </w:rPr>
        <w:t xml:space="preserve">, </w:t>
      </w:r>
      <w:r w:rsidR="008B3811" w:rsidRPr="00211AEE">
        <w:rPr>
          <w:rFonts w:ascii="Segoe UI" w:hAnsi="Segoe UI" w:cs="Segoe UI"/>
          <w:lang w:val="en-AU" w:eastAsia="en-GB"/>
        </w:rPr>
        <w:t xml:space="preserve">our responsibilities cover all </w:t>
      </w:r>
      <w:r w:rsidR="004A2FB0">
        <w:rPr>
          <w:rFonts w:ascii="Segoe UI" w:hAnsi="Segoe UI" w:cs="Segoe UI"/>
          <w:lang w:val="en-AU" w:eastAsia="en-GB"/>
        </w:rPr>
        <w:t>mokopuna</w:t>
      </w:r>
      <w:r w:rsidR="008B3811" w:rsidRPr="00211AEE">
        <w:rPr>
          <w:rFonts w:ascii="Segoe UI" w:hAnsi="Segoe UI" w:cs="Segoe UI"/>
          <w:lang w:val="en-AU" w:eastAsia="en-GB"/>
        </w:rPr>
        <w:t xml:space="preserve"> up to age 18</w:t>
      </w:r>
      <w:r w:rsidR="004A2FB0">
        <w:rPr>
          <w:rFonts w:ascii="Segoe UI" w:hAnsi="Segoe UI" w:cs="Segoe UI"/>
          <w:lang w:val="en-AU" w:eastAsia="en-GB"/>
        </w:rPr>
        <w:t>,</w:t>
      </w:r>
      <w:r w:rsidR="008B3811" w:rsidRPr="00211AEE">
        <w:rPr>
          <w:rFonts w:ascii="Segoe UI" w:hAnsi="Segoe UI" w:cs="Segoe UI"/>
          <w:lang w:val="en-AU" w:eastAsia="en-GB"/>
        </w:rPr>
        <w:t xml:space="preserve"> and have</w:t>
      </w:r>
      <w:r w:rsidR="006C3484" w:rsidRPr="00211AEE">
        <w:rPr>
          <w:rFonts w:ascii="Segoe UI" w:hAnsi="Segoe UI" w:cs="Segoe UI"/>
          <w:lang w:val="en-AU" w:eastAsia="en-GB"/>
        </w:rPr>
        <w:t xml:space="preserve"> been extended to include those age</w:t>
      </w:r>
      <w:r w:rsidR="00EB0CDA">
        <w:rPr>
          <w:rFonts w:ascii="Segoe UI" w:hAnsi="Segoe UI" w:cs="Segoe UI"/>
          <w:lang w:val="en-AU" w:eastAsia="en-GB"/>
        </w:rPr>
        <w:t>d under 25</w:t>
      </w:r>
      <w:r w:rsidR="00FC0D6E">
        <w:rPr>
          <w:rFonts w:ascii="Segoe UI" w:hAnsi="Segoe UI" w:cs="Segoe UI"/>
          <w:lang w:val="en-AU" w:eastAsia="en-GB"/>
        </w:rPr>
        <w:t xml:space="preserve"> year</w:t>
      </w:r>
      <w:r w:rsidR="0011611A">
        <w:rPr>
          <w:rFonts w:ascii="Segoe UI" w:hAnsi="Segoe UI" w:cs="Segoe UI"/>
          <w:lang w:val="en-AU" w:eastAsia="en-GB"/>
        </w:rPr>
        <w:t>s</w:t>
      </w:r>
      <w:r w:rsidR="00FC0D6E">
        <w:rPr>
          <w:rFonts w:ascii="Segoe UI" w:hAnsi="Segoe UI" w:cs="Segoe UI"/>
          <w:lang w:val="en-AU" w:eastAsia="en-GB"/>
        </w:rPr>
        <w:t xml:space="preserve"> if they are, or have been, in care or custody. </w:t>
      </w:r>
    </w:p>
    <w:p w14:paraId="627CE90A" w14:textId="3F49E399" w:rsidR="00E64BFF" w:rsidRDefault="00E64BFF" w:rsidP="00211AEE">
      <w:pPr>
        <w:spacing w:before="120" w:after="120"/>
        <w:jc w:val="both"/>
        <w:rPr>
          <w:rFonts w:ascii="Segoe UI" w:hAnsi="Segoe UI" w:cs="Segoe UI"/>
          <w:lang w:val="en-AU" w:eastAsia="en-GB"/>
        </w:rPr>
      </w:pPr>
    </w:p>
    <w:p w14:paraId="3D436FBA" w14:textId="61676B01" w:rsidR="006F7B85" w:rsidRDefault="00D102B4" w:rsidP="006F7B85">
      <w:pPr>
        <w:rPr>
          <w:rFonts w:ascii="Segoe UI Semibold" w:eastAsia="Times New Roman" w:hAnsi="Segoe UI Semibold" w:cs="Segoe UI Semibold"/>
          <w:color w:val="133955"/>
          <w:sz w:val="48"/>
          <w:szCs w:val="48"/>
        </w:rPr>
      </w:pPr>
      <w:r>
        <w:rPr>
          <w:rFonts w:ascii="Segoe UI Semibold" w:eastAsia="Times New Roman" w:hAnsi="Segoe UI Semibold" w:cs="Segoe UI Semibold"/>
          <w:noProof/>
          <w:color w:val="133955"/>
          <w:sz w:val="48"/>
          <w:szCs w:val="48"/>
        </w:rPr>
        <mc:AlternateContent>
          <mc:Choice Requires="wpg">
            <w:drawing>
              <wp:anchor distT="0" distB="0" distL="114300" distR="114300" simplePos="0" relativeHeight="251674624" behindDoc="0" locked="0" layoutInCell="1" allowOverlap="1" wp14:anchorId="755C18CC" wp14:editId="719A963D">
                <wp:simplePos x="0" y="0"/>
                <wp:positionH relativeFrom="column">
                  <wp:posOffset>-352425</wp:posOffset>
                </wp:positionH>
                <wp:positionV relativeFrom="paragraph">
                  <wp:posOffset>132715</wp:posOffset>
                </wp:positionV>
                <wp:extent cx="6682796" cy="4465300"/>
                <wp:effectExtent l="0" t="0" r="22860" b="0"/>
                <wp:wrapNone/>
                <wp:docPr id="78" name="Group 78"/>
                <wp:cNvGraphicFramePr/>
                <a:graphic xmlns:a="http://schemas.openxmlformats.org/drawingml/2006/main">
                  <a:graphicData uri="http://schemas.microsoft.com/office/word/2010/wordprocessingGroup">
                    <wpg:wgp>
                      <wpg:cNvGrpSpPr/>
                      <wpg:grpSpPr>
                        <a:xfrm>
                          <a:off x="0" y="0"/>
                          <a:ext cx="6682796" cy="4465300"/>
                          <a:chOff x="8317" y="-318802"/>
                          <a:chExt cx="6100112" cy="4466320"/>
                        </a:xfrm>
                      </wpg:grpSpPr>
                      <wps:wsp>
                        <wps:cNvPr id="79" name="Text Box 2"/>
                        <wps:cNvSpPr txBox="1">
                          <a:spLocks noChangeArrowheads="1"/>
                        </wps:cNvSpPr>
                        <wps:spPr bwMode="auto">
                          <a:xfrm>
                            <a:off x="566052" y="-213571"/>
                            <a:ext cx="4917523" cy="4360961"/>
                          </a:xfrm>
                          <a:prstGeom prst="rect">
                            <a:avLst/>
                          </a:prstGeom>
                          <a:solidFill>
                            <a:srgbClr val="FFFFFF"/>
                          </a:solidFill>
                          <a:ln w="9525">
                            <a:noFill/>
                            <a:miter lim="800000"/>
                            <a:headEnd/>
                            <a:tailEnd/>
                          </a:ln>
                        </wps:spPr>
                        <wps:txbx>
                          <w:txbxContent>
                            <w:p w14:paraId="3FC07D66" w14:textId="1B0B1877" w:rsidR="006F7B85" w:rsidRDefault="00D102B4" w:rsidP="006F7B85">
                              <w:pPr>
                                <w:jc w:val="center"/>
                                <w:rPr>
                                  <w:rFonts w:ascii="Segoe UI Semilight" w:hAnsi="Segoe UI Semilight" w:cs="Segoe UI Semilight"/>
                                  <w:color w:val="133955"/>
                                  <w:sz w:val="52"/>
                                  <w:szCs w:val="52"/>
                                </w:rPr>
                              </w:pPr>
                              <w:bookmarkStart w:id="7" w:name="_Hlk150954533"/>
                              <w:r w:rsidRPr="00D102B4">
                                <w:rPr>
                                  <w:rFonts w:ascii="Segoe UI Semilight" w:hAnsi="Segoe UI Semilight" w:cs="Segoe UI Semilight"/>
                                  <w:color w:val="133955"/>
                                  <w:sz w:val="52"/>
                                  <w:szCs w:val="52"/>
                                </w:rPr>
                                <w:t>Things that get in the way [of wellbeing] is the stigma that comes with being in the system. People thinking you are an out-of-control teen who is always doing something bad and can’t be trusted. So, getting rid of that stereotype and showing more of the kids who have come out of care on top.</w:t>
                              </w:r>
                            </w:p>
                            <w:bookmarkEnd w:id="7"/>
                            <w:p w14:paraId="13B64056" w14:textId="77777777" w:rsidR="00D65215" w:rsidRDefault="00D65215" w:rsidP="006F7B85">
                              <w:pPr>
                                <w:jc w:val="center"/>
                              </w:pPr>
                            </w:p>
                          </w:txbxContent>
                        </wps:txbx>
                        <wps:bodyPr rot="0" vert="horz" wrap="square" lIns="91440" tIns="45720" rIns="91440" bIns="45720" anchor="t" anchorCtr="0">
                          <a:noAutofit/>
                        </wps:bodyPr>
                      </wps:wsp>
                      <wps:wsp>
                        <wps:cNvPr id="81" name="Text Box 2"/>
                        <wps:cNvSpPr txBox="1">
                          <a:spLocks noChangeArrowheads="1"/>
                        </wps:cNvSpPr>
                        <wps:spPr bwMode="auto">
                          <a:xfrm>
                            <a:off x="5316859" y="3126396"/>
                            <a:ext cx="791570" cy="723332"/>
                          </a:xfrm>
                          <a:prstGeom prst="rect">
                            <a:avLst/>
                          </a:prstGeom>
                          <a:solidFill>
                            <a:srgbClr val="FFFFFF"/>
                          </a:solidFill>
                          <a:ln w="9525">
                            <a:solidFill>
                              <a:schemeClr val="bg1"/>
                            </a:solidFill>
                            <a:miter lim="800000"/>
                            <a:headEnd/>
                            <a:tailEnd/>
                          </a:ln>
                        </wps:spPr>
                        <wps:txbx>
                          <w:txbxContent>
                            <w:p w14:paraId="0CE4B8A1"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86" name="Text Box 2"/>
                        <wps:cNvSpPr txBox="1">
                          <a:spLocks noChangeArrowheads="1"/>
                        </wps:cNvSpPr>
                        <wps:spPr bwMode="auto">
                          <a:xfrm>
                            <a:off x="8317" y="-318802"/>
                            <a:ext cx="668740" cy="804811"/>
                          </a:xfrm>
                          <a:prstGeom prst="rect">
                            <a:avLst/>
                          </a:prstGeom>
                          <a:solidFill>
                            <a:srgbClr val="FFFFFF"/>
                          </a:solidFill>
                          <a:ln w="9525">
                            <a:solidFill>
                              <a:schemeClr val="bg1"/>
                            </a:solidFill>
                            <a:miter lim="800000"/>
                            <a:headEnd/>
                            <a:tailEnd/>
                          </a:ln>
                        </wps:spPr>
                        <wps:txbx>
                          <w:txbxContent>
                            <w:p w14:paraId="31B5BB63"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90" name="Text Box 2"/>
                        <wps:cNvSpPr txBox="1">
                          <a:spLocks noChangeArrowheads="1"/>
                        </wps:cNvSpPr>
                        <wps:spPr bwMode="auto">
                          <a:xfrm>
                            <a:off x="3090823" y="3776678"/>
                            <a:ext cx="2299970" cy="370840"/>
                          </a:xfrm>
                          <a:prstGeom prst="rect">
                            <a:avLst/>
                          </a:prstGeom>
                          <a:solidFill>
                            <a:srgbClr val="FFFFFF"/>
                          </a:solidFill>
                          <a:ln w="9525">
                            <a:noFill/>
                            <a:miter lim="800000"/>
                            <a:headEnd/>
                            <a:tailEnd/>
                          </a:ln>
                        </wps:spPr>
                        <wps:txbx>
                          <w:txbxContent>
                            <w:p w14:paraId="49C703E3" w14:textId="77777777" w:rsidR="00D575F7" w:rsidRPr="006B54A2" w:rsidRDefault="00D575F7" w:rsidP="00D575F7">
                              <w:pPr>
                                <w:jc w:val="right"/>
                                <w:rPr>
                                  <w:rFonts w:ascii="Segoe UI Semibold" w:hAnsi="Segoe UI Semibold" w:cs="Segoe UI Semibold"/>
                                  <w:sz w:val="32"/>
                                  <w:szCs w:val="32"/>
                                </w:rPr>
                              </w:pPr>
                              <w:r>
                                <w:rPr>
                                  <w:rFonts w:ascii="Segoe UI Semibold" w:hAnsi="Segoe UI Semibold" w:cs="Segoe UI Semibold"/>
                                  <w:sz w:val="32"/>
                                  <w:szCs w:val="32"/>
                                </w:rPr>
                                <w:t>Mokopuna</w:t>
                              </w:r>
                            </w:p>
                            <w:p w14:paraId="46BCA47A" w14:textId="5DB37CC9" w:rsidR="006F7B85" w:rsidRPr="006B54A2" w:rsidRDefault="006F7B85" w:rsidP="00D575F7">
                              <w:pPr>
                                <w:jc w:val="right"/>
                                <w:rPr>
                                  <w:rFonts w:ascii="Segoe UI Semibold" w:hAnsi="Segoe UI Semibold" w:cs="Segoe UI Semibold"/>
                                  <w:sz w:val="32"/>
                                  <w:szCs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5C18CC" id="Group 78" o:spid="_x0000_s1044" style="position:absolute;margin-left:-27.75pt;margin-top:10.45pt;width:526.2pt;height:351.6pt;z-index:251674624;mso-width-relative:margin;mso-height-relative:margin" coordorigin="83,-3188" coordsize="61001,4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">
                <v:shape id="_x0000_s1045" type="#_x0000_t202" style="position:absolute;left:5660;top:-2135;width:49175;height:4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3FC07D66" w14:textId="1B0B1877" w:rsidR="006F7B85" w:rsidRDefault="00D102B4" w:rsidP="006F7B85">
                        <w:pPr>
                          <w:jc w:val="center"/>
                          <w:rPr>
                            <w:rFonts w:ascii="Segoe UI Semilight" w:hAnsi="Segoe UI Semilight" w:cs="Segoe UI Semilight"/>
                            <w:color w:val="133955"/>
                            <w:sz w:val="52"/>
                            <w:szCs w:val="52"/>
                          </w:rPr>
                        </w:pPr>
                        <w:bookmarkStart w:id="10" w:name="_Hlk150954533"/>
                        <w:r w:rsidRPr="00D102B4">
                          <w:rPr>
                            <w:rFonts w:ascii="Segoe UI Semilight" w:hAnsi="Segoe UI Semilight" w:cs="Segoe UI Semilight"/>
                            <w:color w:val="133955"/>
                            <w:sz w:val="52"/>
                            <w:szCs w:val="52"/>
                          </w:rPr>
                          <w:t>Things that get in the way [of wellbeing] is the stigma that comes with being in the system. People thinking you are an out-of-control teen who is always doing something bad and can’t be trusted. So, getting rid of that stereotype and showing more of the kids who have come out of care on top.</w:t>
                        </w:r>
                      </w:p>
                      <w:bookmarkEnd w:id="10"/>
                      <w:p w14:paraId="13B64056" w14:textId="77777777" w:rsidR="00D65215" w:rsidRDefault="00D65215" w:rsidP="006F7B85">
                        <w:pPr>
                          <w:jc w:val="center"/>
                        </w:pPr>
                      </w:p>
                    </w:txbxContent>
                  </v:textbox>
                </v:shape>
                <v:shape id="_x0000_s1046" type="#_x0000_t202" style="position:absolute;left:53168;top:31263;width:7916;height:7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" strokecolor="white [3212]">
                  <v:textbox>
                    <w:txbxContent>
                      <w:p w14:paraId="0CE4B8A1"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47" type="#_x0000_t202" style="position:absolute;left:83;top:-3188;width:6687;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" strokecolor="white [3212]">
                  <v:textbox>
                    <w:txbxContent>
                      <w:p w14:paraId="31B5BB63"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48" type="#_x0000_t202" style="position:absolute;left:30908;top:37766;width:2299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49C703E3" w14:textId="77777777" w:rsidR="00D575F7" w:rsidRPr="006B54A2" w:rsidRDefault="00D575F7" w:rsidP="00D575F7">
                        <w:pPr>
                          <w:jc w:val="right"/>
                          <w:rPr>
                            <w:rFonts w:ascii="Segoe UI Semibold" w:hAnsi="Segoe UI Semibold" w:cs="Segoe UI Semibold"/>
                            <w:sz w:val="32"/>
                            <w:szCs w:val="32"/>
                          </w:rPr>
                        </w:pPr>
                        <w:r>
                          <w:rPr>
                            <w:rFonts w:ascii="Segoe UI Semibold" w:hAnsi="Segoe UI Semibold" w:cs="Segoe UI Semibold"/>
                            <w:sz w:val="32"/>
                            <w:szCs w:val="32"/>
                          </w:rPr>
                          <w:t>Mokopuna</w:t>
                        </w:r>
                      </w:p>
                      <w:p w14:paraId="46BCA47A" w14:textId="5DB37CC9" w:rsidR="006F7B85" w:rsidRPr="006B54A2" w:rsidRDefault="006F7B85" w:rsidP="00D575F7">
                        <w:pPr>
                          <w:jc w:val="right"/>
                          <w:rPr>
                            <w:rFonts w:ascii="Segoe UI Semibold" w:hAnsi="Segoe UI Semibold" w:cs="Segoe UI Semibold"/>
                            <w:sz w:val="32"/>
                            <w:szCs w:val="32"/>
                          </w:rPr>
                        </w:pPr>
                      </w:p>
                    </w:txbxContent>
                  </v:textbox>
                </v:shape>
              </v:group>
            </w:pict>
          </mc:Fallback>
        </mc:AlternateContent>
      </w:r>
    </w:p>
    <w:p w14:paraId="5F21FB06" w14:textId="0C27795C" w:rsidR="006F7B85" w:rsidRDefault="006F7B85" w:rsidP="006F7B85">
      <w:pPr>
        <w:rPr>
          <w:rFonts w:ascii="Segoe UI Semibold" w:eastAsia="Times New Roman" w:hAnsi="Segoe UI Semibold" w:cs="Segoe UI Semibold"/>
          <w:color w:val="133955"/>
          <w:sz w:val="48"/>
          <w:szCs w:val="48"/>
        </w:rPr>
      </w:pPr>
    </w:p>
    <w:p w14:paraId="35A807D2" w14:textId="77777777" w:rsidR="006F7B85" w:rsidRDefault="006F7B85" w:rsidP="006F7B85">
      <w:pPr>
        <w:rPr>
          <w:rFonts w:ascii="Segoe UI Semibold" w:eastAsia="Times New Roman" w:hAnsi="Segoe UI Semibold" w:cs="Segoe UI Semibold"/>
          <w:color w:val="133955"/>
          <w:sz w:val="48"/>
          <w:szCs w:val="48"/>
        </w:rPr>
      </w:pPr>
    </w:p>
    <w:p w14:paraId="0A40D9AF" w14:textId="77777777" w:rsidR="006F7B85" w:rsidRPr="00577792" w:rsidRDefault="006F7B85" w:rsidP="006F7B85">
      <w:pPr>
        <w:rPr>
          <w:rFonts w:ascii="Segoe UI Semibold" w:eastAsia="Times New Roman" w:hAnsi="Segoe UI Semibold" w:cs="Segoe UI Semibold"/>
          <w:color w:val="133955"/>
          <w:sz w:val="48"/>
          <w:szCs w:val="48"/>
        </w:rPr>
      </w:pPr>
    </w:p>
    <w:p w14:paraId="74EBD29B" w14:textId="77777777" w:rsidR="006F7B85" w:rsidRPr="00577792" w:rsidRDefault="006F7B85" w:rsidP="006F7B85">
      <w:pPr>
        <w:rPr>
          <w:rFonts w:ascii="Segoe UI Semibold" w:eastAsia="Times New Roman" w:hAnsi="Segoe UI Semibold" w:cs="Segoe UI Semibold"/>
          <w:b/>
          <w:bCs/>
          <w:color w:val="133955"/>
          <w:sz w:val="48"/>
          <w:szCs w:val="48"/>
        </w:rPr>
      </w:pPr>
    </w:p>
    <w:p w14:paraId="15FB81D1" w14:textId="77777777" w:rsidR="006F7B85" w:rsidRPr="00577792" w:rsidRDefault="006F7B85" w:rsidP="006F7B85">
      <w:pPr>
        <w:rPr>
          <w:rFonts w:ascii="Segoe UI Semibold" w:eastAsia="Times New Roman" w:hAnsi="Segoe UI Semibold" w:cs="Segoe UI Semibold"/>
          <w:b/>
          <w:bCs/>
          <w:color w:val="133955"/>
          <w:sz w:val="48"/>
          <w:szCs w:val="48"/>
        </w:rPr>
      </w:pPr>
    </w:p>
    <w:p w14:paraId="6CAFEBFD" w14:textId="77777777" w:rsidR="006F7B85" w:rsidRDefault="006F7B85" w:rsidP="006F7B85">
      <w:pPr>
        <w:rPr>
          <w:rFonts w:eastAsia="Times New Roman"/>
          <w:b/>
          <w:bCs/>
        </w:rPr>
      </w:pPr>
    </w:p>
    <w:p w14:paraId="33FD4A8A" w14:textId="77777777" w:rsidR="006F7B85" w:rsidRPr="0017382A" w:rsidRDefault="006F7B85" w:rsidP="006F7B85">
      <w:pPr>
        <w:rPr>
          <w:rFonts w:eastAsia="Times New Roman"/>
          <w:i/>
          <w:iCs/>
          <w:color w:val="FF0000"/>
        </w:rPr>
      </w:pPr>
    </w:p>
    <w:p w14:paraId="17214CE7" w14:textId="77777777" w:rsidR="006F7B85" w:rsidRDefault="006F7B85" w:rsidP="006F7B85">
      <w:pPr>
        <w:rPr>
          <w:rFonts w:eastAsia="Times New Roman"/>
        </w:rPr>
      </w:pPr>
    </w:p>
    <w:p w14:paraId="738FF94E" w14:textId="77777777" w:rsidR="006F7B85" w:rsidRDefault="006F7B85" w:rsidP="006F7B85">
      <w:pPr>
        <w:rPr>
          <w:rFonts w:eastAsia="Times New Roman"/>
          <w:b/>
          <w:bCs/>
        </w:rPr>
      </w:pPr>
      <w:r>
        <w:rPr>
          <w:rFonts w:eastAsia="Times New Roman"/>
          <w:b/>
          <w:bCs/>
        </w:rPr>
        <w:br w:type="page"/>
      </w:r>
    </w:p>
    <w:p w14:paraId="20CA81AE" w14:textId="41D68FFC" w:rsidR="0029454A" w:rsidRPr="00E65AED" w:rsidRDefault="002A4596" w:rsidP="0029454A">
      <w:pPr>
        <w:rPr>
          <w:rFonts w:ascii="Segoe UI Semibold" w:eastAsiaTheme="majorEastAsia" w:hAnsi="Segoe UI Semibold" w:cs="Segoe UI Semibold"/>
          <w:bCs/>
          <w:noProof/>
          <w:color w:val="251047"/>
          <w:sz w:val="40"/>
          <w:szCs w:val="40"/>
          <w:lang w:eastAsia="en-NZ"/>
        </w:rPr>
      </w:pPr>
      <w:r w:rsidRPr="00E65AED">
        <w:rPr>
          <w:rFonts w:ascii="Segoe UI Semibold" w:eastAsiaTheme="majorEastAsia" w:hAnsi="Segoe UI Semibold" w:cs="Segoe UI Semibold"/>
          <w:bCs/>
          <w:noProof/>
          <w:color w:val="251047"/>
          <w:sz w:val="40"/>
          <w:szCs w:val="40"/>
          <w:lang w:eastAsia="en-NZ"/>
        </w:rPr>
        <w:lastRenderedPageBreak/>
        <w:t>Our mahi and t</w:t>
      </w:r>
      <w:r w:rsidR="0029454A" w:rsidRPr="00E65AED">
        <w:rPr>
          <w:rFonts w:ascii="Segoe UI Semibold" w:eastAsiaTheme="majorEastAsia" w:hAnsi="Segoe UI Semibold" w:cs="Segoe UI Semibold"/>
          <w:bCs/>
          <w:noProof/>
          <w:color w:val="251047"/>
          <w:sz w:val="40"/>
          <w:szCs w:val="40"/>
          <w:lang w:eastAsia="en-NZ"/>
        </w:rPr>
        <w:t xml:space="preserve">he approaches we advocate for </w:t>
      </w:r>
    </w:p>
    <w:p w14:paraId="2EDA61DA" w14:textId="1983F9E0" w:rsidR="00AA5153" w:rsidRPr="00211AEE" w:rsidRDefault="00327AD2"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Our purpose in the </w:t>
      </w:r>
      <w:r w:rsidR="00A205C1" w:rsidRPr="00211AEE">
        <w:rPr>
          <w:rFonts w:ascii="Segoe UI" w:hAnsi="Segoe UI" w:cs="Segoe UI"/>
          <w:lang w:val="en-AU" w:eastAsia="en-GB"/>
        </w:rPr>
        <w:t xml:space="preserve">new </w:t>
      </w:r>
      <w:r w:rsidRPr="00211AEE">
        <w:rPr>
          <w:rFonts w:ascii="Segoe UI" w:hAnsi="Segoe UI" w:cs="Segoe UI"/>
          <w:lang w:val="en-AU" w:eastAsia="en-GB"/>
        </w:rPr>
        <w:t xml:space="preserve">Children and Young People’s Commission </w:t>
      </w:r>
      <w:r w:rsidR="00A205C1" w:rsidRPr="00211AEE">
        <w:rPr>
          <w:rFonts w:ascii="Segoe UI" w:hAnsi="Segoe UI" w:cs="Segoe UI"/>
          <w:lang w:val="en-AU" w:eastAsia="en-GB"/>
        </w:rPr>
        <w:t xml:space="preserve">Act </w:t>
      </w:r>
      <w:r w:rsidR="00354FFA" w:rsidRPr="00211AEE">
        <w:rPr>
          <w:rFonts w:ascii="Segoe UI" w:hAnsi="Segoe UI" w:cs="Segoe UI"/>
          <w:lang w:val="en-AU" w:eastAsia="en-GB"/>
        </w:rPr>
        <w:t>increase</w:t>
      </w:r>
      <w:r w:rsidR="006C3484" w:rsidRPr="00211AEE">
        <w:rPr>
          <w:rFonts w:ascii="Segoe UI" w:hAnsi="Segoe UI" w:cs="Segoe UI"/>
          <w:lang w:val="en-AU" w:eastAsia="en-GB"/>
        </w:rPr>
        <w:t>s</w:t>
      </w:r>
      <w:r w:rsidR="00354FFA" w:rsidRPr="00211AEE">
        <w:rPr>
          <w:rFonts w:ascii="Segoe UI" w:hAnsi="Segoe UI" w:cs="Segoe UI"/>
          <w:lang w:val="en-AU" w:eastAsia="en-GB"/>
        </w:rPr>
        <w:t xml:space="preserve"> our focus on advocacy</w:t>
      </w:r>
      <w:r w:rsidR="007D5BA4">
        <w:rPr>
          <w:rFonts w:ascii="Segoe UI" w:hAnsi="Segoe UI" w:cs="Segoe UI"/>
          <w:lang w:val="en-AU" w:eastAsia="en-GB"/>
        </w:rPr>
        <w:t xml:space="preserve"> </w:t>
      </w:r>
      <w:r w:rsidR="00354FFA" w:rsidRPr="00211AEE">
        <w:rPr>
          <w:rFonts w:ascii="Segoe UI" w:hAnsi="Segoe UI" w:cs="Segoe UI"/>
          <w:lang w:val="en-AU" w:eastAsia="en-GB"/>
        </w:rPr>
        <w:t xml:space="preserve">and provides </w:t>
      </w:r>
      <w:r w:rsidR="00A205C1" w:rsidRPr="00211AEE">
        <w:rPr>
          <w:rFonts w:ascii="Segoe UI" w:hAnsi="Segoe UI" w:cs="Segoe UI"/>
          <w:lang w:val="en-AU" w:eastAsia="en-GB"/>
        </w:rPr>
        <w:t xml:space="preserve">significant opportunities for us to speak up for </w:t>
      </w:r>
      <w:r w:rsidRPr="00211AEE">
        <w:rPr>
          <w:rFonts w:ascii="Segoe UI" w:hAnsi="Segoe UI" w:cs="Segoe UI"/>
          <w:lang w:val="en-AU" w:eastAsia="en-GB"/>
        </w:rPr>
        <w:t xml:space="preserve">and make a real difference for </w:t>
      </w:r>
      <w:r w:rsidR="007D5BA4">
        <w:rPr>
          <w:rFonts w:ascii="Segoe UI" w:hAnsi="Segoe UI" w:cs="Segoe UI"/>
          <w:lang w:val="en-AU" w:eastAsia="en-GB"/>
        </w:rPr>
        <w:t xml:space="preserve">all </w:t>
      </w:r>
      <w:r w:rsidRPr="00211AEE">
        <w:rPr>
          <w:rFonts w:ascii="Segoe UI" w:hAnsi="Segoe UI" w:cs="Segoe UI"/>
          <w:lang w:val="en-AU" w:eastAsia="en-GB"/>
        </w:rPr>
        <w:t>mokopuna in Aotearoa New Zealand –</w:t>
      </w:r>
      <w:r w:rsidR="007D5BA4">
        <w:rPr>
          <w:rFonts w:ascii="Segoe UI" w:hAnsi="Segoe UI" w:cs="Segoe UI"/>
          <w:lang w:val="en-AU" w:eastAsia="en-GB"/>
        </w:rPr>
        <w:t xml:space="preserve"> </w:t>
      </w:r>
      <w:r w:rsidRPr="00211AEE">
        <w:rPr>
          <w:rFonts w:ascii="Segoe UI" w:hAnsi="Segoe UI" w:cs="Segoe UI"/>
          <w:lang w:val="en-AU" w:eastAsia="en-GB"/>
        </w:rPr>
        <w:t xml:space="preserve">including those </w:t>
      </w:r>
      <w:r w:rsidR="007D5BA4">
        <w:rPr>
          <w:rFonts w:ascii="Segoe UI" w:hAnsi="Segoe UI" w:cs="Segoe UI"/>
          <w:lang w:val="en-AU" w:eastAsia="en-GB"/>
        </w:rPr>
        <w:t xml:space="preserve">connected to </w:t>
      </w:r>
      <w:r w:rsidRPr="00211AEE">
        <w:rPr>
          <w:rFonts w:ascii="Segoe UI" w:hAnsi="Segoe UI" w:cs="Segoe UI"/>
          <w:lang w:val="en-AU" w:eastAsia="en-GB"/>
        </w:rPr>
        <w:t xml:space="preserve">the Oranga Tamariki system. </w:t>
      </w:r>
      <w:r w:rsidR="00A205C1" w:rsidRPr="00211AEE">
        <w:rPr>
          <w:rFonts w:ascii="Segoe UI" w:hAnsi="Segoe UI" w:cs="Segoe UI"/>
          <w:lang w:val="en-AU" w:eastAsia="en-GB"/>
        </w:rPr>
        <w:t xml:space="preserve"> </w:t>
      </w:r>
    </w:p>
    <w:p w14:paraId="052693FC" w14:textId="204FB5C6" w:rsidR="00C01C04" w:rsidRPr="00211AEE" w:rsidRDefault="007D5BA4" w:rsidP="00211AEE">
      <w:pPr>
        <w:spacing w:before="120" w:after="120"/>
        <w:jc w:val="both"/>
        <w:rPr>
          <w:rFonts w:ascii="Segoe UI" w:hAnsi="Segoe UI" w:cs="Segoe UI"/>
          <w:lang w:val="en-AU" w:eastAsia="en-GB"/>
        </w:rPr>
      </w:pPr>
      <w:r w:rsidRPr="007D5BA4">
        <w:rPr>
          <w:rFonts w:ascii="Segoe UI" w:hAnsi="Segoe UI" w:cs="Segoe UI"/>
          <w:lang w:eastAsia="en-GB"/>
        </w:rPr>
        <w:t xml:space="preserve">Our mandate under the Act prioritises a rights-based approach, grounded in Te Tiriti and the Children’s Convention. These instruments centre the voices of mokopuna and whānau, providing a strong foundation for our mahi. </w:t>
      </w:r>
      <w:r w:rsidR="00C01C04" w:rsidRPr="00211AEE">
        <w:rPr>
          <w:rFonts w:ascii="Segoe UI" w:hAnsi="Segoe UI" w:cs="Segoe UI"/>
          <w:lang w:val="en-AU" w:eastAsia="en-GB"/>
        </w:rPr>
        <w:t>The Act creates opportunities for us to work in a way that</w:t>
      </w:r>
      <w:r w:rsidR="002A4596" w:rsidRPr="00211AEE">
        <w:rPr>
          <w:rFonts w:ascii="Segoe UI" w:hAnsi="Segoe UI" w:cs="Segoe UI"/>
          <w:lang w:val="en-AU" w:eastAsia="en-GB"/>
        </w:rPr>
        <w:t>:</w:t>
      </w:r>
    </w:p>
    <w:p w14:paraId="3407D089" w14:textId="77777777" w:rsidR="00C01C04" w:rsidRPr="002574FC" w:rsidRDefault="00C01C04" w:rsidP="002574FC">
      <w:pPr>
        <w:pStyle w:val="bulletstyle"/>
        <w:numPr>
          <w:ilvl w:val="0"/>
          <w:numId w:val="16"/>
        </w:numPr>
        <w:rPr>
          <w:sz w:val="22"/>
          <w:szCs w:val="22"/>
        </w:rPr>
      </w:pPr>
      <w:r w:rsidRPr="002574FC">
        <w:rPr>
          <w:sz w:val="22"/>
          <w:szCs w:val="22"/>
        </w:rPr>
        <w:t>recognises and respects the Crown’s responsibility to Te Tiriti</w:t>
      </w:r>
    </w:p>
    <w:p w14:paraId="2AD7F522" w14:textId="77777777" w:rsidR="00C01C04" w:rsidRPr="002574FC" w:rsidRDefault="00C01C04" w:rsidP="002574FC">
      <w:pPr>
        <w:pStyle w:val="bulletstyle"/>
        <w:numPr>
          <w:ilvl w:val="0"/>
          <w:numId w:val="16"/>
        </w:numPr>
        <w:rPr>
          <w:sz w:val="22"/>
          <w:szCs w:val="22"/>
        </w:rPr>
      </w:pPr>
      <w:proofErr w:type="gramStart"/>
      <w:r w:rsidRPr="002574FC">
        <w:rPr>
          <w:sz w:val="22"/>
          <w:szCs w:val="22"/>
        </w:rPr>
        <w:t>is</w:t>
      </w:r>
      <w:proofErr w:type="gramEnd"/>
      <w:r w:rsidRPr="002574FC">
        <w:rPr>
          <w:sz w:val="22"/>
          <w:szCs w:val="22"/>
        </w:rPr>
        <w:t xml:space="preserve"> rights based </w:t>
      </w:r>
    </w:p>
    <w:p w14:paraId="39E3D944" w14:textId="77777777" w:rsidR="00C01C04" w:rsidRPr="002574FC" w:rsidRDefault="00C01C04" w:rsidP="002574FC">
      <w:pPr>
        <w:pStyle w:val="bulletstyle"/>
        <w:numPr>
          <w:ilvl w:val="0"/>
          <w:numId w:val="16"/>
        </w:numPr>
        <w:rPr>
          <w:sz w:val="22"/>
          <w:szCs w:val="22"/>
        </w:rPr>
      </w:pPr>
      <w:r w:rsidRPr="002574FC">
        <w:rPr>
          <w:sz w:val="22"/>
          <w:szCs w:val="22"/>
        </w:rPr>
        <w:t>recognises the diversity of mokopuna</w:t>
      </w:r>
    </w:p>
    <w:p w14:paraId="7512DD37" w14:textId="77777777" w:rsidR="00C01C04" w:rsidRPr="002574FC" w:rsidRDefault="00C01C04" w:rsidP="002574FC">
      <w:pPr>
        <w:pStyle w:val="bulletstyle"/>
        <w:numPr>
          <w:ilvl w:val="0"/>
          <w:numId w:val="16"/>
        </w:numPr>
        <w:rPr>
          <w:sz w:val="22"/>
          <w:szCs w:val="22"/>
        </w:rPr>
      </w:pPr>
      <w:r w:rsidRPr="002574FC">
        <w:rPr>
          <w:sz w:val="22"/>
          <w:szCs w:val="22"/>
        </w:rPr>
        <w:t xml:space="preserve">holds high aspirations for all mokopuna </w:t>
      </w:r>
    </w:p>
    <w:p w14:paraId="6FBD8D2D" w14:textId="77777777" w:rsidR="00C01C04" w:rsidRPr="002574FC" w:rsidRDefault="00C01C04" w:rsidP="002574FC">
      <w:pPr>
        <w:pStyle w:val="bulletstyle"/>
        <w:numPr>
          <w:ilvl w:val="0"/>
          <w:numId w:val="16"/>
        </w:numPr>
        <w:rPr>
          <w:sz w:val="22"/>
          <w:szCs w:val="22"/>
        </w:rPr>
      </w:pPr>
      <w:r w:rsidRPr="002574FC">
        <w:rPr>
          <w:sz w:val="22"/>
          <w:szCs w:val="22"/>
        </w:rPr>
        <w:t xml:space="preserve">gives priority to those who face disadvantage, and </w:t>
      </w:r>
    </w:p>
    <w:p w14:paraId="55DDDD79" w14:textId="77777777" w:rsidR="00C01C04" w:rsidRPr="002574FC" w:rsidRDefault="00C01C04" w:rsidP="002574FC">
      <w:pPr>
        <w:pStyle w:val="bulletstyle"/>
        <w:numPr>
          <w:ilvl w:val="0"/>
          <w:numId w:val="16"/>
        </w:numPr>
        <w:rPr>
          <w:sz w:val="22"/>
          <w:szCs w:val="22"/>
        </w:rPr>
      </w:pPr>
      <w:r w:rsidRPr="002574FC">
        <w:rPr>
          <w:sz w:val="22"/>
          <w:szCs w:val="22"/>
        </w:rPr>
        <w:t>requires hearing from mokopuna themselves.</w:t>
      </w:r>
    </w:p>
    <w:p w14:paraId="38E93571" w14:textId="5F416212" w:rsidR="00AA5153" w:rsidRPr="00211AEE" w:rsidRDefault="00AA5153"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While we have an important mandate to advocate in specific cases, the long-term wellbeing of all mokopuna also requires structural change. </w:t>
      </w:r>
      <w:r w:rsidR="008B3811" w:rsidRPr="00211AEE">
        <w:rPr>
          <w:rFonts w:ascii="Segoe UI" w:hAnsi="Segoe UI" w:cs="Segoe UI"/>
          <w:lang w:val="en-AU" w:eastAsia="en-GB"/>
        </w:rPr>
        <w:t>In our independent capacity, w</w:t>
      </w:r>
      <w:r w:rsidR="00CE7859" w:rsidRPr="00211AEE">
        <w:rPr>
          <w:rFonts w:ascii="Segoe UI" w:hAnsi="Segoe UI" w:cs="Segoe UI"/>
          <w:lang w:val="en-AU" w:eastAsia="en-GB"/>
        </w:rPr>
        <w:t xml:space="preserve">e aim to </w:t>
      </w:r>
      <w:r w:rsidRPr="00211AEE">
        <w:rPr>
          <w:rFonts w:ascii="Segoe UI" w:hAnsi="Segoe UI" w:cs="Segoe UI"/>
          <w:lang w:val="en-AU" w:eastAsia="en-GB"/>
        </w:rPr>
        <w:t>influenc</w:t>
      </w:r>
      <w:r w:rsidR="00CE7859" w:rsidRPr="00211AEE">
        <w:rPr>
          <w:rFonts w:ascii="Segoe UI" w:hAnsi="Segoe UI" w:cs="Segoe UI"/>
          <w:lang w:val="en-AU" w:eastAsia="en-GB"/>
        </w:rPr>
        <w:t>e</w:t>
      </w:r>
      <w:r w:rsidRPr="00211AEE">
        <w:rPr>
          <w:rFonts w:ascii="Segoe UI" w:hAnsi="Segoe UI" w:cs="Segoe UI"/>
          <w:lang w:val="en-AU" w:eastAsia="en-GB"/>
        </w:rPr>
        <w:t xml:space="preserve"> decision</w:t>
      </w:r>
      <w:r w:rsidR="00CE7859" w:rsidRPr="00211AEE">
        <w:rPr>
          <w:rFonts w:ascii="Segoe UI" w:hAnsi="Segoe UI" w:cs="Segoe UI"/>
          <w:lang w:val="en-AU" w:eastAsia="en-GB"/>
        </w:rPr>
        <w:t>-</w:t>
      </w:r>
      <w:r w:rsidRPr="00211AEE">
        <w:rPr>
          <w:rFonts w:ascii="Segoe UI" w:hAnsi="Segoe UI" w:cs="Segoe UI"/>
          <w:lang w:val="en-AU" w:eastAsia="en-GB"/>
        </w:rPr>
        <w:t xml:space="preserve">makers to prioritise the change needed and, where necessary, to lead </w:t>
      </w:r>
      <w:r w:rsidR="008B3811" w:rsidRPr="00211AEE">
        <w:rPr>
          <w:rFonts w:ascii="Segoe UI" w:hAnsi="Segoe UI" w:cs="Segoe UI"/>
          <w:lang w:val="en-AU" w:eastAsia="en-GB"/>
        </w:rPr>
        <w:t>calls for change, working in partnership with others – including mokopuna themselves</w:t>
      </w:r>
      <w:r w:rsidRPr="00211AEE">
        <w:rPr>
          <w:rFonts w:ascii="Segoe UI" w:hAnsi="Segoe UI" w:cs="Segoe UI"/>
          <w:lang w:val="en-AU" w:eastAsia="en-GB"/>
        </w:rPr>
        <w:t>.</w:t>
      </w:r>
      <w:r w:rsidR="00F54FA5" w:rsidRPr="00211AEE">
        <w:rPr>
          <w:rFonts w:ascii="Segoe UI" w:hAnsi="Segoe UI" w:cs="Segoe UI"/>
          <w:lang w:val="en-AU" w:eastAsia="en-GB"/>
        </w:rPr>
        <w:t xml:space="preserve"> </w:t>
      </w:r>
    </w:p>
    <w:p w14:paraId="3FD73FBD" w14:textId="77777777" w:rsidR="00E16D53" w:rsidRPr="00211AEE" w:rsidRDefault="00E16D53" w:rsidP="00211AEE">
      <w:pPr>
        <w:spacing w:before="120" w:after="120"/>
        <w:jc w:val="both"/>
        <w:rPr>
          <w:rFonts w:ascii="Segoe UI" w:hAnsi="Segoe UI" w:cs="Segoe UI"/>
          <w:lang w:val="en-AU" w:eastAsia="en-GB"/>
        </w:rPr>
      </w:pPr>
    </w:p>
    <w:p w14:paraId="4CA5D5D8" w14:textId="2B5F4653" w:rsidR="0038395A" w:rsidRPr="00E65AED" w:rsidRDefault="002A4596" w:rsidP="00E65AED">
      <w:pPr>
        <w:pStyle w:val="OCCHeading2"/>
        <w:spacing w:before="0"/>
        <w:ind w:firstLine="0"/>
        <w:jc w:val="both"/>
        <w:rPr>
          <w:b w:val="0"/>
          <w:bCs/>
          <w:color w:val="669143"/>
          <w:sz w:val="28"/>
          <w:szCs w:val="24"/>
        </w:rPr>
      </w:pPr>
      <w:bookmarkStart w:id="8" w:name="_Hlk149635823"/>
      <w:r w:rsidRPr="00E65AED">
        <w:rPr>
          <w:b w:val="0"/>
          <w:bCs/>
          <w:color w:val="669143"/>
          <w:sz w:val="28"/>
          <w:szCs w:val="24"/>
        </w:rPr>
        <w:t>T</w:t>
      </w:r>
      <w:r w:rsidR="00062B27" w:rsidRPr="00E65AED">
        <w:rPr>
          <w:b w:val="0"/>
          <w:bCs/>
          <w:color w:val="669143"/>
          <w:sz w:val="28"/>
          <w:szCs w:val="24"/>
        </w:rPr>
        <w:t xml:space="preserve">he Children’s Convention </w:t>
      </w:r>
      <w:bookmarkEnd w:id="8"/>
      <w:r w:rsidR="00062B27" w:rsidRPr="00E65AED">
        <w:rPr>
          <w:b w:val="0"/>
          <w:bCs/>
          <w:color w:val="669143"/>
          <w:sz w:val="28"/>
          <w:szCs w:val="24"/>
        </w:rPr>
        <w:t>and other relevant international human rights treaties and obligations</w:t>
      </w:r>
    </w:p>
    <w:p w14:paraId="18961771" w14:textId="7AC6EE45" w:rsidR="005229D4" w:rsidRPr="00211AEE" w:rsidRDefault="007205F9" w:rsidP="00211AEE">
      <w:pPr>
        <w:spacing w:before="120" w:after="120"/>
        <w:jc w:val="both"/>
        <w:rPr>
          <w:rFonts w:ascii="Segoe UI" w:hAnsi="Segoe UI" w:cs="Segoe UI"/>
          <w:lang w:val="en-AU" w:eastAsia="en-GB"/>
        </w:rPr>
      </w:pPr>
      <w:r w:rsidRPr="00211AEE">
        <w:rPr>
          <w:rFonts w:ascii="Segoe UI" w:hAnsi="Segoe UI" w:cs="Segoe UI"/>
          <w:lang w:val="en-AU" w:eastAsia="en-GB"/>
        </w:rPr>
        <w:t>Mana Mokopuna has</w:t>
      </w:r>
      <w:r w:rsidR="00062B27" w:rsidRPr="00211AEE">
        <w:rPr>
          <w:rFonts w:ascii="Segoe UI" w:hAnsi="Segoe UI" w:cs="Segoe UI"/>
          <w:lang w:val="en-AU" w:eastAsia="en-GB"/>
        </w:rPr>
        <w:t xml:space="preserve"> a strong legislative mandate to work alongside civil society and with the government of the day, to enable the progressive realisation of all children’s rights for all mokopuna, and in all circumstances, including times of emergency or crisis. </w:t>
      </w:r>
      <w:r w:rsidR="0038395A" w:rsidRPr="00211AEE">
        <w:rPr>
          <w:rFonts w:ascii="Segoe UI" w:hAnsi="Segoe UI" w:cs="Segoe UI"/>
          <w:lang w:val="en-AU" w:eastAsia="en-GB"/>
        </w:rPr>
        <w:t xml:space="preserve"> </w:t>
      </w:r>
      <w:r w:rsidR="00062B27" w:rsidRPr="00211AEE">
        <w:rPr>
          <w:rFonts w:ascii="Segoe UI" w:hAnsi="Segoe UI" w:cs="Segoe UI"/>
          <w:lang w:val="en-AU" w:eastAsia="en-GB"/>
        </w:rPr>
        <w:t xml:space="preserve">This involves raising awareness and understanding about the rights </w:t>
      </w:r>
      <w:r w:rsidR="007D5BA4">
        <w:rPr>
          <w:rFonts w:ascii="Segoe UI" w:hAnsi="Segoe UI" w:cs="Segoe UI"/>
          <w:lang w:val="en-AU" w:eastAsia="en-GB"/>
        </w:rPr>
        <w:t>mokopuna</w:t>
      </w:r>
      <w:r w:rsidR="00062B27" w:rsidRPr="00211AEE">
        <w:rPr>
          <w:rFonts w:ascii="Segoe UI" w:hAnsi="Segoe UI" w:cs="Segoe UI"/>
          <w:lang w:val="en-AU" w:eastAsia="en-GB"/>
        </w:rPr>
        <w:t xml:space="preserve"> have, and monitoring how well the Government is </w:t>
      </w:r>
      <w:r w:rsidR="007D36BE" w:rsidRPr="00211AEE">
        <w:rPr>
          <w:rFonts w:ascii="Segoe UI" w:hAnsi="Segoe UI" w:cs="Segoe UI"/>
          <w:lang w:val="en-AU" w:eastAsia="en-GB"/>
        </w:rPr>
        <w:t>upholding and progressing</w:t>
      </w:r>
      <w:r w:rsidR="00062B27" w:rsidRPr="00211AEE">
        <w:rPr>
          <w:rFonts w:ascii="Segoe UI" w:hAnsi="Segoe UI" w:cs="Segoe UI"/>
          <w:lang w:val="en-AU" w:eastAsia="en-GB"/>
        </w:rPr>
        <w:t xml:space="preserve"> the rights of </w:t>
      </w:r>
      <w:r w:rsidR="007D5BA4">
        <w:rPr>
          <w:rFonts w:ascii="Segoe UI" w:hAnsi="Segoe UI" w:cs="Segoe UI"/>
          <w:lang w:val="en-AU" w:eastAsia="en-GB"/>
        </w:rPr>
        <w:t>mokopuna</w:t>
      </w:r>
      <w:r w:rsidR="00062B27" w:rsidRPr="00211AEE">
        <w:rPr>
          <w:rFonts w:ascii="Segoe UI" w:hAnsi="Segoe UI" w:cs="Segoe UI"/>
          <w:lang w:val="en-AU" w:eastAsia="en-GB"/>
        </w:rPr>
        <w:t xml:space="preserve">. </w:t>
      </w:r>
    </w:p>
    <w:p w14:paraId="1AAE1DDE" w14:textId="29884F21" w:rsidR="00A205C1" w:rsidRPr="00211AEE" w:rsidRDefault="00062B27"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We work with organisations in the </w:t>
      </w:r>
      <w:r w:rsidR="00A12CDC" w:rsidRPr="00211AEE">
        <w:rPr>
          <w:rFonts w:ascii="Segoe UI" w:hAnsi="Segoe UI" w:cs="Segoe UI"/>
          <w:lang w:val="en-AU" w:eastAsia="en-GB"/>
        </w:rPr>
        <w:t xml:space="preserve">Children’s </w:t>
      </w:r>
      <w:r w:rsidRPr="00211AEE">
        <w:rPr>
          <w:rFonts w:ascii="Segoe UI" w:hAnsi="Segoe UI" w:cs="Segoe UI"/>
          <w:lang w:val="en-AU" w:eastAsia="en-GB"/>
        </w:rPr>
        <w:t>Convention Monitoring Group</w:t>
      </w:r>
      <w:r w:rsidRPr="00B82620">
        <w:rPr>
          <w:rFonts w:ascii="Segoe UI" w:hAnsi="Segoe UI" w:cs="Segoe UI"/>
          <w:vertAlign w:val="superscript"/>
          <w:lang w:val="en-AU" w:eastAsia="en-GB"/>
        </w:rPr>
        <w:footnoteReference w:id="5"/>
      </w:r>
      <w:r w:rsidRPr="00211AEE">
        <w:rPr>
          <w:rFonts w:ascii="Segoe UI" w:hAnsi="Segoe UI" w:cs="Segoe UI"/>
          <w:lang w:val="en-AU" w:eastAsia="en-GB"/>
        </w:rPr>
        <w:t xml:space="preserve"> which we convene, and report regularly </w:t>
      </w:r>
      <w:r w:rsidR="007205F9" w:rsidRPr="00211AEE">
        <w:rPr>
          <w:rFonts w:ascii="Segoe UI" w:hAnsi="Segoe UI" w:cs="Segoe UI"/>
          <w:lang w:val="en-AU" w:eastAsia="en-GB"/>
        </w:rPr>
        <w:t xml:space="preserve">to </w:t>
      </w:r>
      <w:r w:rsidR="007D5BA4" w:rsidRPr="007D5BA4">
        <w:rPr>
          <w:rFonts w:ascii="Segoe UI" w:hAnsi="Segoe UI" w:cs="Segoe UI"/>
          <w:lang w:val="en-AU" w:eastAsia="en-GB"/>
        </w:rPr>
        <w:t xml:space="preserve">United Nations Committee on the Rights of the Child </w:t>
      </w:r>
      <w:r w:rsidR="007D5BA4">
        <w:rPr>
          <w:rFonts w:ascii="Segoe UI" w:hAnsi="Segoe UI" w:cs="Segoe UI"/>
          <w:lang w:val="en-AU" w:eastAsia="en-GB"/>
        </w:rPr>
        <w:t xml:space="preserve">(UNCROC) </w:t>
      </w:r>
      <w:r w:rsidRPr="00211AEE">
        <w:rPr>
          <w:rFonts w:ascii="Segoe UI" w:hAnsi="Segoe UI" w:cs="Segoe UI"/>
          <w:lang w:val="en-AU" w:eastAsia="en-GB"/>
        </w:rPr>
        <w:t>on how well Aotearoa New Zealand is doing.</w:t>
      </w:r>
    </w:p>
    <w:p w14:paraId="160D7761" w14:textId="43C2BB75" w:rsidR="007D5BA4" w:rsidRPr="00211AEE" w:rsidRDefault="007D5BA4" w:rsidP="007D5BA4">
      <w:pPr>
        <w:spacing w:before="120" w:after="120"/>
        <w:jc w:val="both"/>
        <w:rPr>
          <w:rFonts w:ascii="Segoe UI" w:hAnsi="Segoe UI" w:cs="Segoe UI"/>
          <w:lang w:val="en-AU" w:eastAsia="en-GB"/>
        </w:rPr>
      </w:pPr>
      <w:r w:rsidRPr="00211AEE">
        <w:rPr>
          <w:rFonts w:ascii="Segoe UI" w:hAnsi="Segoe UI" w:cs="Segoe UI"/>
          <w:lang w:val="en-AU" w:eastAsia="en-GB"/>
        </w:rPr>
        <w:t xml:space="preserve">The Children’s Convention provides a framework for thinking about and addressing all the interrelated issues affecting </w:t>
      </w:r>
      <w:r>
        <w:rPr>
          <w:rFonts w:ascii="Segoe UI" w:hAnsi="Segoe UI" w:cs="Segoe UI"/>
          <w:lang w:val="en-AU" w:eastAsia="en-GB"/>
        </w:rPr>
        <w:t>mokopuna</w:t>
      </w:r>
      <w:r w:rsidRPr="00211AEE">
        <w:rPr>
          <w:rFonts w:ascii="Segoe UI" w:hAnsi="Segoe UI" w:cs="Segoe UI"/>
          <w:lang w:val="en-AU" w:eastAsia="en-GB"/>
        </w:rPr>
        <w:t xml:space="preserve"> - like health, education, play, family, language, culture, identity, privacy, the environment and having a say - in a way that enhances their wellbeing.  The rights in the Children’s Convention are interdependent and indivisible – all </w:t>
      </w:r>
      <w:r>
        <w:rPr>
          <w:rFonts w:ascii="Segoe UI" w:hAnsi="Segoe UI" w:cs="Segoe UI"/>
          <w:lang w:val="en-AU" w:eastAsia="en-GB"/>
        </w:rPr>
        <w:t>mokopuna</w:t>
      </w:r>
      <w:r w:rsidRPr="00211AEE">
        <w:rPr>
          <w:rFonts w:ascii="Segoe UI" w:hAnsi="Segoe UI" w:cs="Segoe UI"/>
          <w:lang w:val="en-AU" w:eastAsia="en-GB"/>
        </w:rPr>
        <w:t xml:space="preserve"> have a right to experience </w:t>
      </w:r>
      <w:proofErr w:type="gramStart"/>
      <w:r w:rsidRPr="00211AEE">
        <w:rPr>
          <w:rFonts w:ascii="Segoe UI" w:hAnsi="Segoe UI" w:cs="Segoe UI"/>
          <w:lang w:val="en-AU" w:eastAsia="en-GB"/>
        </w:rPr>
        <w:t>all of</w:t>
      </w:r>
      <w:proofErr w:type="gramEnd"/>
      <w:r w:rsidRPr="00211AEE">
        <w:rPr>
          <w:rFonts w:ascii="Segoe UI" w:hAnsi="Segoe UI" w:cs="Segoe UI"/>
          <w:lang w:val="en-AU" w:eastAsia="en-GB"/>
        </w:rPr>
        <w:t xml:space="preserve"> the rights set out in the Convention, at all times. They are foundation stones for </w:t>
      </w:r>
      <w:r>
        <w:rPr>
          <w:rFonts w:ascii="Segoe UI" w:hAnsi="Segoe UI" w:cs="Segoe UI"/>
          <w:lang w:val="en-AU" w:eastAsia="en-GB"/>
        </w:rPr>
        <w:t>mokopuna</w:t>
      </w:r>
      <w:r w:rsidRPr="00211AEE">
        <w:rPr>
          <w:rFonts w:ascii="Segoe UI" w:hAnsi="Segoe UI" w:cs="Segoe UI"/>
          <w:lang w:val="en-AU" w:eastAsia="en-GB"/>
        </w:rPr>
        <w:t xml:space="preserve"> to experience holistic, flourishing wellbeing. These rights sit </w:t>
      </w:r>
      <w:r w:rsidRPr="00211AEE">
        <w:rPr>
          <w:rFonts w:ascii="Segoe UI" w:hAnsi="Segoe UI" w:cs="Segoe UI"/>
          <w:lang w:val="en-AU" w:eastAsia="en-GB"/>
        </w:rPr>
        <w:lastRenderedPageBreak/>
        <w:t xml:space="preserve">alongside other United Nations treaties </w:t>
      </w:r>
      <w:r w:rsidR="00CE370F">
        <w:rPr>
          <w:rFonts w:ascii="Segoe UI" w:hAnsi="Segoe UI" w:cs="Segoe UI"/>
          <w:lang w:val="en-AU" w:eastAsia="en-GB"/>
        </w:rPr>
        <w:t xml:space="preserve">that </w:t>
      </w:r>
      <w:r w:rsidRPr="00211AEE">
        <w:rPr>
          <w:rFonts w:ascii="Segoe UI" w:hAnsi="Segoe UI" w:cs="Segoe UI"/>
          <w:lang w:val="en-AU" w:eastAsia="en-GB"/>
        </w:rPr>
        <w:t>New Zealand has committed to, including those relating to indigenous</w:t>
      </w:r>
      <w:r w:rsidRPr="00B82620">
        <w:rPr>
          <w:rFonts w:ascii="Segoe UI" w:hAnsi="Segoe UI" w:cs="Segoe UI"/>
          <w:vertAlign w:val="superscript"/>
          <w:lang w:val="en-AU" w:eastAsia="en-GB"/>
        </w:rPr>
        <w:footnoteReference w:id="6"/>
      </w:r>
      <w:r w:rsidRPr="00211AEE">
        <w:rPr>
          <w:rFonts w:ascii="Segoe UI" w:hAnsi="Segoe UI" w:cs="Segoe UI"/>
          <w:lang w:val="en-AU" w:eastAsia="en-GB"/>
        </w:rPr>
        <w:t xml:space="preserve"> and disabled</w:t>
      </w:r>
      <w:r w:rsidRPr="00B82620">
        <w:rPr>
          <w:rFonts w:ascii="Segoe UI" w:hAnsi="Segoe UI" w:cs="Segoe UI"/>
          <w:vertAlign w:val="superscript"/>
          <w:lang w:val="en-AU" w:eastAsia="en-GB"/>
        </w:rPr>
        <w:footnoteReference w:id="7"/>
      </w:r>
      <w:r w:rsidRPr="00211AEE">
        <w:rPr>
          <w:rFonts w:ascii="Segoe UI" w:hAnsi="Segoe UI" w:cs="Segoe UI"/>
          <w:lang w:val="en-AU" w:eastAsia="en-GB"/>
        </w:rPr>
        <w:t xml:space="preserve"> peoples, including </w:t>
      </w:r>
      <w:r>
        <w:rPr>
          <w:rFonts w:ascii="Segoe UI" w:hAnsi="Segoe UI" w:cs="Segoe UI"/>
          <w:lang w:val="en-AU" w:eastAsia="en-GB"/>
        </w:rPr>
        <w:t>mokopuna</w:t>
      </w:r>
      <w:r w:rsidRPr="00211AEE">
        <w:rPr>
          <w:rFonts w:ascii="Segoe UI" w:hAnsi="Segoe UI" w:cs="Segoe UI"/>
          <w:lang w:val="en-AU" w:eastAsia="en-GB"/>
        </w:rPr>
        <w:t xml:space="preserve">. </w:t>
      </w:r>
    </w:p>
    <w:p w14:paraId="1774F578" w14:textId="3D1F2260" w:rsidR="005229D4" w:rsidRDefault="007A1542" w:rsidP="00211AEE">
      <w:pPr>
        <w:spacing w:before="120" w:after="120"/>
        <w:jc w:val="both"/>
        <w:rPr>
          <w:rFonts w:ascii="Segoe UI" w:hAnsi="Segoe UI" w:cs="Segoe UI"/>
          <w:lang w:val="en-AU" w:eastAsia="en-GB"/>
        </w:rPr>
      </w:pPr>
      <w:r>
        <w:rPr>
          <w:rFonts w:ascii="Segoe UI" w:hAnsi="Segoe UI" w:cs="Segoe UI"/>
          <w:lang w:val="en-AU" w:eastAsia="en-GB"/>
        </w:rPr>
        <w:t>The UN Committee on the Rights of the Child</w:t>
      </w:r>
      <w:r w:rsidRPr="00211AEE">
        <w:rPr>
          <w:rFonts w:ascii="Segoe UI" w:hAnsi="Segoe UI" w:cs="Segoe UI"/>
          <w:lang w:val="en-AU" w:eastAsia="en-GB"/>
        </w:rPr>
        <w:t xml:space="preserve">’s </w:t>
      </w:r>
      <w:r w:rsidR="007205F9" w:rsidRPr="00211AEE">
        <w:rPr>
          <w:rFonts w:ascii="Segoe UI" w:hAnsi="Segoe UI" w:cs="Segoe UI"/>
          <w:lang w:val="en-AU" w:eastAsia="en-GB"/>
        </w:rPr>
        <w:t>most recent review of</w:t>
      </w:r>
      <w:r w:rsidR="006002FF" w:rsidRPr="00211AEE">
        <w:rPr>
          <w:rFonts w:ascii="Segoe UI" w:hAnsi="Segoe UI" w:cs="Segoe UI"/>
          <w:lang w:val="en-AU" w:eastAsia="en-GB"/>
        </w:rPr>
        <w:t xml:space="preserve"> New Zealand’s progress</w:t>
      </w:r>
      <w:r w:rsidR="00A12CDC" w:rsidRPr="00211AEE">
        <w:rPr>
          <w:rFonts w:ascii="Segoe UI" w:hAnsi="Segoe UI" w:cs="Segoe UI"/>
          <w:lang w:val="en-AU" w:eastAsia="en-GB"/>
        </w:rPr>
        <w:t xml:space="preserve"> (January 2023)</w:t>
      </w:r>
      <w:r w:rsidR="006002FF" w:rsidRPr="00211AEE">
        <w:rPr>
          <w:rFonts w:ascii="Segoe UI" w:hAnsi="Segoe UI" w:cs="Segoe UI"/>
          <w:lang w:val="en-AU" w:eastAsia="en-GB"/>
        </w:rPr>
        <w:t xml:space="preserve"> </w:t>
      </w:r>
      <w:r w:rsidR="00A12CDC" w:rsidRPr="00211AEE">
        <w:rPr>
          <w:rFonts w:ascii="Segoe UI" w:hAnsi="Segoe UI" w:cs="Segoe UI"/>
          <w:lang w:val="en-AU" w:eastAsia="en-GB"/>
        </w:rPr>
        <w:t xml:space="preserve">resulted in </w:t>
      </w:r>
      <w:r w:rsidR="006002FF" w:rsidRPr="00211AEE">
        <w:rPr>
          <w:rFonts w:ascii="Segoe UI" w:hAnsi="Segoe UI" w:cs="Segoe UI"/>
          <w:lang w:val="en-AU" w:eastAsia="en-GB"/>
        </w:rPr>
        <w:t xml:space="preserve">a comprehensive set of recommendations to guide </w:t>
      </w:r>
      <w:r w:rsidR="00A12CDC" w:rsidRPr="00211AEE">
        <w:rPr>
          <w:rFonts w:ascii="Segoe UI" w:hAnsi="Segoe UI" w:cs="Segoe UI"/>
          <w:lang w:val="en-AU" w:eastAsia="en-GB"/>
        </w:rPr>
        <w:t xml:space="preserve">New Zealand’s </w:t>
      </w:r>
      <w:r w:rsidR="006002FF" w:rsidRPr="00211AEE">
        <w:rPr>
          <w:rFonts w:ascii="Segoe UI" w:hAnsi="Segoe UI" w:cs="Segoe UI"/>
          <w:lang w:val="en-AU" w:eastAsia="en-GB"/>
        </w:rPr>
        <w:t xml:space="preserve">implementation of children’s rights. </w:t>
      </w:r>
      <w:r w:rsidR="00A12CDC" w:rsidRPr="00211AEE">
        <w:rPr>
          <w:rFonts w:ascii="Segoe UI" w:hAnsi="Segoe UI" w:cs="Segoe UI"/>
          <w:lang w:val="en-AU" w:eastAsia="en-GB"/>
        </w:rPr>
        <w:t>These recommendations are made to the Government, and include recommendations for</w:t>
      </w:r>
      <w:r w:rsidR="006002FF" w:rsidRPr="00211AEE">
        <w:rPr>
          <w:rFonts w:ascii="Segoe UI" w:hAnsi="Segoe UI" w:cs="Segoe UI"/>
          <w:lang w:val="en-AU" w:eastAsia="en-GB"/>
        </w:rPr>
        <w:t xml:space="preserve"> urgent action to address things like racism and discrimination, violence against mokopuna, poverty and housing, inequity experienced by mokopuna Māori, upholding the rights of disabled mokopuna, and doing better for mokopuna in care, particularly those in places of detention.</w:t>
      </w:r>
      <w:r w:rsidR="00A12CDC" w:rsidRPr="00211AEE">
        <w:rPr>
          <w:rFonts w:ascii="Segoe UI" w:hAnsi="Segoe UI" w:cs="Segoe UI"/>
          <w:lang w:val="en-AU" w:eastAsia="en-GB"/>
        </w:rPr>
        <w:t xml:space="preserve"> We look forward to working closely with the Government to ensure implementation of the UN Committee’s recommendations. </w:t>
      </w:r>
    </w:p>
    <w:p w14:paraId="2A75295F" w14:textId="0DB9E8C9" w:rsidR="006F7B85" w:rsidRPr="00577792" w:rsidRDefault="003024F0" w:rsidP="006F7B85">
      <w:pPr>
        <w:rPr>
          <w:rFonts w:ascii="Segoe UI Semibold" w:eastAsia="Times New Roman" w:hAnsi="Segoe UI Semibold" w:cs="Segoe UI Semibold"/>
          <w:b/>
          <w:bCs/>
          <w:color w:val="133955"/>
          <w:sz w:val="48"/>
          <w:szCs w:val="48"/>
        </w:rPr>
      </w:pPr>
      <w:r>
        <w:rPr>
          <w:rFonts w:ascii="Segoe UI Semibold" w:eastAsia="Times New Roman" w:hAnsi="Segoe UI Semibold" w:cs="Segoe UI Semibold"/>
          <w:noProof/>
          <w:color w:val="133955"/>
          <w:sz w:val="48"/>
          <w:szCs w:val="48"/>
        </w:rPr>
        <mc:AlternateContent>
          <mc:Choice Requires="wpg">
            <w:drawing>
              <wp:anchor distT="0" distB="0" distL="114300" distR="114300" simplePos="0" relativeHeight="251676672" behindDoc="0" locked="0" layoutInCell="1" allowOverlap="1" wp14:anchorId="6AAA6BD2" wp14:editId="214C40FC">
                <wp:simplePos x="0" y="0"/>
                <wp:positionH relativeFrom="column">
                  <wp:posOffset>-66675</wp:posOffset>
                </wp:positionH>
                <wp:positionV relativeFrom="paragraph">
                  <wp:posOffset>208915</wp:posOffset>
                </wp:positionV>
                <wp:extent cx="5710597" cy="1557894"/>
                <wp:effectExtent l="0" t="0" r="23495" b="4445"/>
                <wp:wrapNone/>
                <wp:docPr id="326" name="Group 326"/>
                <wp:cNvGraphicFramePr/>
                <a:graphic xmlns:a="http://schemas.openxmlformats.org/drawingml/2006/main">
                  <a:graphicData uri="http://schemas.microsoft.com/office/word/2010/wordprocessingGroup">
                    <wpg:wgp>
                      <wpg:cNvGrpSpPr/>
                      <wpg:grpSpPr>
                        <a:xfrm>
                          <a:off x="0" y="0"/>
                          <a:ext cx="5710597" cy="1557894"/>
                          <a:chOff x="9526" y="561823"/>
                          <a:chExt cx="5711285" cy="3301429"/>
                        </a:xfrm>
                      </wpg:grpSpPr>
                      <wps:wsp>
                        <wps:cNvPr id="327" name="Text Box 2"/>
                        <wps:cNvSpPr txBox="1">
                          <a:spLocks noChangeArrowheads="1"/>
                        </wps:cNvSpPr>
                        <wps:spPr bwMode="auto">
                          <a:xfrm>
                            <a:off x="577759" y="794251"/>
                            <a:ext cx="4304052" cy="2815509"/>
                          </a:xfrm>
                          <a:prstGeom prst="rect">
                            <a:avLst/>
                          </a:prstGeom>
                          <a:solidFill>
                            <a:srgbClr val="FFFFFF"/>
                          </a:solidFill>
                          <a:ln w="9525">
                            <a:noFill/>
                            <a:miter lim="800000"/>
                            <a:headEnd/>
                            <a:tailEnd/>
                          </a:ln>
                        </wps:spPr>
                        <wps:txbx>
                          <w:txbxContent>
                            <w:p w14:paraId="5DAB7CAF" w14:textId="1CAD9312" w:rsidR="006F7B85" w:rsidRDefault="001569F5" w:rsidP="006F7B85">
                              <w:pPr>
                                <w:jc w:val="center"/>
                              </w:pPr>
                              <w:bookmarkStart w:id="9" w:name="_Hlk150954559"/>
                              <w:bookmarkStart w:id="10" w:name="_Hlk150954560"/>
                              <w:r>
                                <w:rPr>
                                  <w:rFonts w:ascii="Segoe UI Semilight" w:hAnsi="Segoe UI Semilight" w:cs="Segoe UI Semilight"/>
                                  <w:color w:val="133955"/>
                                  <w:sz w:val="52"/>
                                  <w:szCs w:val="52"/>
                                </w:rPr>
                                <w:t>No one taught me that I have a right to speak up</w:t>
                              </w:r>
                              <w:r w:rsidR="006F7B85" w:rsidRPr="002C04EB">
                                <w:rPr>
                                  <w:rFonts w:ascii="Segoe UI Semilight" w:hAnsi="Segoe UI Semilight" w:cs="Segoe UI Semilight"/>
                                  <w:color w:val="133955"/>
                                  <w:sz w:val="48"/>
                                  <w:szCs w:val="48"/>
                                </w:rPr>
                                <w:t>.</w:t>
                              </w:r>
                              <w:bookmarkEnd w:id="9"/>
                              <w:bookmarkEnd w:id="10"/>
                            </w:p>
                          </w:txbxContent>
                        </wps:txbx>
                        <wps:bodyPr rot="0" vert="horz" wrap="square" lIns="91440" tIns="45720" rIns="91440" bIns="45720" anchor="t" anchorCtr="0">
                          <a:noAutofit/>
                        </wps:bodyPr>
                      </wps:wsp>
                      <wps:wsp>
                        <wps:cNvPr id="329" name="Text Box 2"/>
                        <wps:cNvSpPr txBox="1">
                          <a:spLocks noChangeArrowheads="1"/>
                        </wps:cNvSpPr>
                        <wps:spPr bwMode="auto">
                          <a:xfrm>
                            <a:off x="4929241" y="1254367"/>
                            <a:ext cx="791570" cy="1729657"/>
                          </a:xfrm>
                          <a:prstGeom prst="rect">
                            <a:avLst/>
                          </a:prstGeom>
                          <a:solidFill>
                            <a:srgbClr val="FFFFFF"/>
                          </a:solidFill>
                          <a:ln w="9525">
                            <a:solidFill>
                              <a:schemeClr val="bg1"/>
                            </a:solidFill>
                            <a:miter lim="800000"/>
                            <a:headEnd/>
                            <a:tailEnd/>
                          </a:ln>
                        </wps:spPr>
                        <wps:txbx>
                          <w:txbxContent>
                            <w:p w14:paraId="70CF45FA"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333" name="Text Box 2"/>
                        <wps:cNvSpPr txBox="1">
                          <a:spLocks noChangeArrowheads="1"/>
                        </wps:cNvSpPr>
                        <wps:spPr bwMode="auto">
                          <a:xfrm>
                            <a:off x="9526" y="561823"/>
                            <a:ext cx="668740" cy="1695541"/>
                          </a:xfrm>
                          <a:prstGeom prst="rect">
                            <a:avLst/>
                          </a:prstGeom>
                          <a:solidFill>
                            <a:srgbClr val="FFFFFF"/>
                          </a:solidFill>
                          <a:ln w="9525">
                            <a:solidFill>
                              <a:schemeClr val="bg1"/>
                            </a:solidFill>
                            <a:miter lim="800000"/>
                            <a:headEnd/>
                            <a:tailEnd/>
                          </a:ln>
                        </wps:spPr>
                        <wps:txbx>
                          <w:txbxContent>
                            <w:p w14:paraId="0C0353CB"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336" name="Text Box 2"/>
                        <wps:cNvSpPr txBox="1">
                          <a:spLocks noChangeArrowheads="1"/>
                        </wps:cNvSpPr>
                        <wps:spPr bwMode="auto">
                          <a:xfrm>
                            <a:off x="2224448" y="3076083"/>
                            <a:ext cx="3047096" cy="787169"/>
                          </a:xfrm>
                          <a:prstGeom prst="rect">
                            <a:avLst/>
                          </a:prstGeom>
                          <a:solidFill>
                            <a:srgbClr val="FFFFFF"/>
                          </a:solidFill>
                          <a:ln w="9525">
                            <a:noFill/>
                            <a:miter lim="800000"/>
                            <a:headEnd/>
                            <a:tailEnd/>
                          </a:ln>
                        </wps:spPr>
                        <wps:txbx>
                          <w:txbxContent>
                            <w:p w14:paraId="2F03787A" w14:textId="3CD1B3CC" w:rsidR="006F7B85" w:rsidRPr="006B54A2" w:rsidRDefault="00601136" w:rsidP="00601136">
                              <w:pPr>
                                <w:ind w:left="2880"/>
                                <w:rPr>
                                  <w:rFonts w:ascii="Segoe UI Semibold" w:hAnsi="Segoe UI Semibold" w:cs="Segoe UI Semibold"/>
                                  <w:sz w:val="32"/>
                                  <w:szCs w:val="32"/>
                                </w:rPr>
                              </w:pPr>
                              <w:r>
                                <w:rPr>
                                  <w:rFonts w:ascii="Segoe UI Semibold" w:hAnsi="Segoe UI Semibold" w:cs="Segoe UI Semibold"/>
                                  <w:sz w:val="32"/>
                                  <w:szCs w:val="32"/>
                                </w:rPr>
                                <w:t>Mokopuna</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AA6BD2" id="Group 326" o:spid="_x0000_s1049" style="position:absolute;margin-left:-5.25pt;margin-top:16.45pt;width:449.65pt;height:122.65pt;z-index:251676672;mso-width-relative:margin;mso-height-relative:margin" coordorigin="95,5618" coordsize="57112,3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">
                <v:shape id="_x0000_s1050" type="#_x0000_t202" style="position:absolute;left:5777;top:7942;width:43041;height:28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" stroked="f">
                  <v:textbox>
                    <w:txbxContent>
                      <w:p w14:paraId="5DAB7CAF" w14:textId="1CAD9312" w:rsidR="006F7B85" w:rsidRDefault="001569F5" w:rsidP="006F7B85">
                        <w:pPr>
                          <w:jc w:val="center"/>
                        </w:pPr>
                        <w:bookmarkStart w:id="14" w:name="_Hlk150954559"/>
                        <w:bookmarkStart w:id="15" w:name="_Hlk150954560"/>
                        <w:r>
                          <w:rPr>
                            <w:rFonts w:ascii="Segoe UI Semilight" w:hAnsi="Segoe UI Semilight" w:cs="Segoe UI Semilight"/>
                            <w:color w:val="133955"/>
                            <w:sz w:val="52"/>
                            <w:szCs w:val="52"/>
                          </w:rPr>
                          <w:t>No one taught me that I have a right to speak up</w:t>
                        </w:r>
                        <w:r w:rsidR="006F7B85" w:rsidRPr="002C04EB">
                          <w:rPr>
                            <w:rFonts w:ascii="Segoe UI Semilight" w:hAnsi="Segoe UI Semilight" w:cs="Segoe UI Semilight"/>
                            <w:color w:val="133955"/>
                            <w:sz w:val="48"/>
                            <w:szCs w:val="48"/>
                          </w:rPr>
                          <w:t>.</w:t>
                        </w:r>
                        <w:bookmarkEnd w:id="14"/>
                        <w:bookmarkEnd w:id="15"/>
                      </w:p>
                    </w:txbxContent>
                  </v:textbox>
                </v:shape>
                <v:shape id="_x0000_s1051" type="#_x0000_t202" style="position:absolute;left:49292;top:12543;width:7916;height:17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" strokecolor="white [3212]">
                  <v:textbox>
                    <w:txbxContent>
                      <w:p w14:paraId="70CF45FA"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52" type="#_x0000_t202" style="position:absolute;left:95;top:5618;width:6687;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" strokecolor="white [3212]">
                  <v:textbox>
                    <w:txbxContent>
                      <w:p w14:paraId="0C0353CB" w14:textId="77777777" w:rsidR="006F7B85" w:rsidRPr="00D41001" w:rsidRDefault="006F7B85" w:rsidP="006F7B85">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53" type="#_x0000_t202" style="position:absolute;left:22244;top:30760;width:30471;height:7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" stroked="f">
                  <v:textbox style="mso-fit-shape-to-text:t">
                    <w:txbxContent>
                      <w:p w14:paraId="2F03787A" w14:textId="3CD1B3CC" w:rsidR="006F7B85" w:rsidRPr="006B54A2" w:rsidRDefault="00601136" w:rsidP="00601136">
                        <w:pPr>
                          <w:ind w:left="2880"/>
                          <w:rPr>
                            <w:rFonts w:ascii="Segoe UI Semibold" w:hAnsi="Segoe UI Semibold" w:cs="Segoe UI Semibold"/>
                            <w:sz w:val="32"/>
                            <w:szCs w:val="32"/>
                          </w:rPr>
                        </w:pPr>
                        <w:r>
                          <w:rPr>
                            <w:rFonts w:ascii="Segoe UI Semibold" w:hAnsi="Segoe UI Semibold" w:cs="Segoe UI Semibold"/>
                            <w:sz w:val="32"/>
                            <w:szCs w:val="32"/>
                          </w:rPr>
                          <w:t>Mokopuna</w:t>
                        </w:r>
                      </w:p>
                    </w:txbxContent>
                  </v:textbox>
                </v:shape>
              </v:group>
            </w:pict>
          </mc:Fallback>
        </mc:AlternateContent>
      </w:r>
    </w:p>
    <w:p w14:paraId="6BC0EE76" w14:textId="77777777" w:rsidR="006F7B85" w:rsidRPr="00577792" w:rsidRDefault="006F7B85" w:rsidP="006F7B85">
      <w:pPr>
        <w:rPr>
          <w:rFonts w:ascii="Segoe UI Semibold" w:eastAsia="Times New Roman" w:hAnsi="Segoe UI Semibold" w:cs="Segoe UI Semibold"/>
          <w:b/>
          <w:bCs/>
          <w:color w:val="133955"/>
          <w:sz w:val="48"/>
          <w:szCs w:val="48"/>
        </w:rPr>
      </w:pPr>
    </w:p>
    <w:p w14:paraId="6389139C" w14:textId="77777777" w:rsidR="006F7B85" w:rsidRDefault="006F7B85" w:rsidP="006F7B85">
      <w:pPr>
        <w:rPr>
          <w:rFonts w:eastAsia="Times New Roman"/>
          <w:b/>
          <w:bCs/>
        </w:rPr>
      </w:pPr>
    </w:p>
    <w:p w14:paraId="1CC2337F" w14:textId="77777777" w:rsidR="006F7B85" w:rsidRPr="0017382A" w:rsidRDefault="006F7B85" w:rsidP="006F7B85">
      <w:pPr>
        <w:rPr>
          <w:rFonts w:eastAsia="Times New Roman"/>
          <w:i/>
          <w:iCs/>
          <w:color w:val="FF0000"/>
        </w:rPr>
      </w:pPr>
    </w:p>
    <w:p w14:paraId="613E5139" w14:textId="77777777" w:rsidR="006F7B85" w:rsidRDefault="006F7B85" w:rsidP="006F7B85">
      <w:pPr>
        <w:rPr>
          <w:rFonts w:eastAsia="Times New Roman"/>
        </w:rPr>
      </w:pPr>
    </w:p>
    <w:p w14:paraId="75AAF60C" w14:textId="77777777" w:rsidR="00D102B4" w:rsidRDefault="00D102B4" w:rsidP="006F7B85">
      <w:pPr>
        <w:rPr>
          <w:rFonts w:eastAsia="Times New Roman"/>
          <w:b/>
          <w:bCs/>
        </w:rPr>
      </w:pPr>
    </w:p>
    <w:p w14:paraId="4750204D" w14:textId="77777777" w:rsidR="00D102B4" w:rsidRDefault="00D102B4" w:rsidP="006F7B85">
      <w:pPr>
        <w:rPr>
          <w:rFonts w:eastAsia="Times New Roman"/>
          <w:b/>
          <w:bCs/>
        </w:rPr>
      </w:pPr>
    </w:p>
    <w:p w14:paraId="15ADC679" w14:textId="77777777" w:rsidR="00D102B4" w:rsidRDefault="00D102B4" w:rsidP="006F7B85">
      <w:pPr>
        <w:rPr>
          <w:rFonts w:eastAsia="Times New Roman"/>
          <w:b/>
          <w:bCs/>
        </w:rPr>
      </w:pPr>
    </w:p>
    <w:p w14:paraId="1D095527" w14:textId="77777777" w:rsidR="007D5BA4" w:rsidRDefault="007D5BA4" w:rsidP="00E65AED">
      <w:pPr>
        <w:pStyle w:val="OCCHeading2"/>
        <w:spacing w:before="0"/>
        <w:ind w:firstLine="0"/>
        <w:jc w:val="both"/>
        <w:rPr>
          <w:b w:val="0"/>
          <w:bCs/>
          <w:color w:val="669143"/>
          <w:sz w:val="28"/>
          <w:szCs w:val="24"/>
        </w:rPr>
      </w:pPr>
    </w:p>
    <w:p w14:paraId="7DCB9BAC" w14:textId="6179E9C0" w:rsidR="00A205C1" w:rsidRPr="00E65AED" w:rsidRDefault="00A205C1" w:rsidP="00E65AED">
      <w:pPr>
        <w:pStyle w:val="OCCHeading2"/>
        <w:spacing w:before="0"/>
        <w:ind w:firstLine="0"/>
        <w:jc w:val="both"/>
        <w:rPr>
          <w:b w:val="0"/>
          <w:bCs/>
          <w:color w:val="669143"/>
          <w:sz w:val="28"/>
          <w:szCs w:val="24"/>
        </w:rPr>
      </w:pPr>
      <w:r w:rsidRPr="00E65AED">
        <w:rPr>
          <w:b w:val="0"/>
          <w:bCs/>
          <w:color w:val="669143"/>
          <w:sz w:val="28"/>
          <w:szCs w:val="24"/>
        </w:rPr>
        <w:t>Te Tiriti o Waitangi</w:t>
      </w:r>
    </w:p>
    <w:p w14:paraId="52A51789" w14:textId="54FF6F56" w:rsidR="008C760B" w:rsidRPr="00211AEE" w:rsidRDefault="00A205C1"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Te Tiriti o Waitangi provides a unique context in which to apply the Children’s Convention. </w:t>
      </w:r>
      <w:r w:rsidR="00743BF8" w:rsidRPr="00211AEE">
        <w:rPr>
          <w:rFonts w:ascii="Segoe UI" w:hAnsi="Segoe UI" w:cs="Segoe UI"/>
          <w:lang w:val="en-AU" w:eastAsia="en-GB"/>
        </w:rPr>
        <w:t xml:space="preserve">Te </w:t>
      </w:r>
      <w:r w:rsidR="00444F2A" w:rsidRPr="00211AEE">
        <w:rPr>
          <w:rFonts w:ascii="Segoe UI" w:hAnsi="Segoe UI" w:cs="Segoe UI"/>
          <w:lang w:val="en-AU" w:eastAsia="en-GB"/>
        </w:rPr>
        <w:t xml:space="preserve">Tiriti provisions in </w:t>
      </w:r>
      <w:r w:rsidR="00E04F07" w:rsidRPr="00211AEE">
        <w:rPr>
          <w:rFonts w:ascii="Segoe UI" w:hAnsi="Segoe UI" w:cs="Segoe UI"/>
          <w:lang w:val="en-AU" w:eastAsia="en-GB"/>
        </w:rPr>
        <w:t>our</w:t>
      </w:r>
      <w:r w:rsidR="00444F2A" w:rsidRPr="00211AEE">
        <w:rPr>
          <w:rFonts w:ascii="Segoe UI" w:hAnsi="Segoe UI" w:cs="Segoe UI"/>
          <w:lang w:val="en-AU" w:eastAsia="en-GB"/>
        </w:rPr>
        <w:t xml:space="preserve"> Act aim to advance the wellbeing of all mokopuna</w:t>
      </w:r>
      <w:r w:rsidR="00601136">
        <w:rPr>
          <w:rFonts w:ascii="Segoe UI" w:hAnsi="Segoe UI" w:cs="Segoe UI"/>
          <w:lang w:val="en-AU" w:eastAsia="en-GB"/>
        </w:rPr>
        <w:t>,</w:t>
      </w:r>
      <w:r w:rsidR="00444F2A" w:rsidRPr="00211AEE">
        <w:rPr>
          <w:rFonts w:ascii="Segoe UI" w:hAnsi="Segoe UI" w:cs="Segoe UI"/>
          <w:lang w:val="en-AU" w:eastAsia="en-GB"/>
        </w:rPr>
        <w:t xml:space="preserve"> within the context of their families, whānau, hapū, iwi, and communities.</w:t>
      </w:r>
      <w:r w:rsidR="00E04F07" w:rsidRPr="00211AEE">
        <w:rPr>
          <w:rFonts w:ascii="Segoe UI" w:hAnsi="Segoe UI" w:cs="Segoe UI"/>
          <w:lang w:val="en-AU" w:eastAsia="en-GB"/>
        </w:rPr>
        <w:t xml:space="preserve">  </w:t>
      </w:r>
    </w:p>
    <w:p w14:paraId="2284BD49" w14:textId="3D46FBA7" w:rsidR="008C760B" w:rsidRPr="00211AEE" w:rsidRDefault="008C760B"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Our new legislation requires the Board to </w:t>
      </w:r>
      <w:r w:rsidR="00601136" w:rsidRPr="00211AEE">
        <w:rPr>
          <w:rFonts w:ascii="Segoe UI" w:hAnsi="Segoe UI" w:cs="Segoe UI"/>
          <w:lang w:val="en-AU" w:eastAsia="en-GB"/>
        </w:rPr>
        <w:t>set strategic priorities and work programmes that support improved outcomes for mokopuna Māori.</w:t>
      </w:r>
      <w:r w:rsidR="00601136">
        <w:rPr>
          <w:rFonts w:ascii="Segoe UI" w:hAnsi="Segoe UI" w:cs="Segoe UI"/>
          <w:lang w:val="en-AU" w:eastAsia="en-GB"/>
        </w:rPr>
        <w:t xml:space="preserve"> </w:t>
      </w:r>
      <w:r w:rsidR="00601136" w:rsidRPr="00211AEE">
        <w:rPr>
          <w:rFonts w:ascii="Segoe UI" w:hAnsi="Segoe UI" w:cs="Segoe UI"/>
          <w:lang w:val="en-AU" w:eastAsia="en-GB"/>
        </w:rPr>
        <w:t xml:space="preserve">It also requires the Board </w:t>
      </w:r>
      <w:r w:rsidR="00601136">
        <w:rPr>
          <w:rFonts w:ascii="Segoe UI" w:hAnsi="Segoe UI" w:cs="Segoe UI"/>
          <w:lang w:val="en-AU" w:eastAsia="en-GB"/>
        </w:rPr>
        <w:t xml:space="preserve">to </w:t>
      </w:r>
      <w:r w:rsidRPr="00211AEE">
        <w:rPr>
          <w:rFonts w:ascii="Segoe UI" w:hAnsi="Segoe UI" w:cs="Segoe UI"/>
          <w:lang w:val="en-AU" w:eastAsia="en-GB"/>
        </w:rPr>
        <w:t xml:space="preserve">build and maintain relationships with hapū, iwi, Māori organisations, community organisations and agencies with a strong focus on the rights, interests, and wellbeing of mokopuna Māori. </w:t>
      </w:r>
    </w:p>
    <w:p w14:paraId="19CA7EF1" w14:textId="2C97AEA4" w:rsidR="00D102B4" w:rsidRPr="00601136" w:rsidRDefault="00601136" w:rsidP="00601136">
      <w:pPr>
        <w:spacing w:before="120" w:after="120"/>
        <w:jc w:val="both"/>
        <w:rPr>
          <w:rFonts w:ascii="Segoe UI" w:hAnsi="Segoe UI" w:cs="Segoe UI"/>
          <w:lang w:val="en-AU" w:eastAsia="en-GB"/>
        </w:rPr>
      </w:pPr>
      <w:r>
        <w:rPr>
          <w:rFonts w:ascii="Segoe UI Semibold" w:eastAsia="Times New Roman" w:hAnsi="Segoe UI Semibold" w:cs="Segoe UI Semibold"/>
          <w:noProof/>
          <w:color w:val="133955"/>
          <w:sz w:val="48"/>
          <w:szCs w:val="48"/>
        </w:rPr>
        <mc:AlternateContent>
          <mc:Choice Requires="wpg">
            <w:drawing>
              <wp:anchor distT="0" distB="0" distL="114300" distR="114300" simplePos="0" relativeHeight="251677696" behindDoc="0" locked="0" layoutInCell="1" allowOverlap="1" wp14:anchorId="09B3956F" wp14:editId="373B85B0">
                <wp:simplePos x="0" y="0"/>
                <wp:positionH relativeFrom="margin">
                  <wp:posOffset>-238125</wp:posOffset>
                </wp:positionH>
                <wp:positionV relativeFrom="paragraph">
                  <wp:posOffset>386715</wp:posOffset>
                </wp:positionV>
                <wp:extent cx="6236970" cy="1831340"/>
                <wp:effectExtent l="0" t="0" r="11430" b="0"/>
                <wp:wrapNone/>
                <wp:docPr id="348" name="Group 348"/>
                <wp:cNvGraphicFramePr/>
                <a:graphic xmlns:a="http://schemas.openxmlformats.org/drawingml/2006/main">
                  <a:graphicData uri="http://schemas.microsoft.com/office/word/2010/wordprocessingGroup">
                    <wpg:wgp>
                      <wpg:cNvGrpSpPr/>
                      <wpg:grpSpPr>
                        <a:xfrm>
                          <a:off x="0" y="0"/>
                          <a:ext cx="6236970" cy="1831340"/>
                          <a:chOff x="-234426" y="731567"/>
                          <a:chExt cx="6237966" cy="1976016"/>
                        </a:xfrm>
                      </wpg:grpSpPr>
                      <wps:wsp>
                        <wps:cNvPr id="349" name="Text Box 2"/>
                        <wps:cNvSpPr txBox="1">
                          <a:spLocks noChangeArrowheads="1"/>
                        </wps:cNvSpPr>
                        <wps:spPr bwMode="auto">
                          <a:xfrm>
                            <a:off x="265074" y="963173"/>
                            <a:ext cx="5076194" cy="1744410"/>
                          </a:xfrm>
                          <a:prstGeom prst="rect">
                            <a:avLst/>
                          </a:prstGeom>
                          <a:solidFill>
                            <a:srgbClr val="FFFFFF"/>
                          </a:solidFill>
                          <a:ln w="9525">
                            <a:noFill/>
                            <a:miter lim="800000"/>
                            <a:headEnd/>
                            <a:tailEnd/>
                          </a:ln>
                        </wps:spPr>
                        <wps:txbx>
                          <w:txbxContent>
                            <w:p w14:paraId="4F34FE2B" w14:textId="77777777" w:rsidR="003024F0" w:rsidRDefault="00D102B4" w:rsidP="00D102B4">
                              <w:pPr>
                                <w:jc w:val="center"/>
                                <w:rPr>
                                  <w:rFonts w:ascii="Segoe UI Semilight" w:hAnsi="Segoe UI Semilight" w:cs="Segoe UI Semilight"/>
                                  <w:color w:val="133955"/>
                                  <w:sz w:val="52"/>
                                  <w:szCs w:val="52"/>
                                </w:rPr>
                              </w:pPr>
                              <w:bookmarkStart w:id="11" w:name="_Hlk150954580"/>
                              <w:bookmarkStart w:id="12" w:name="_Hlk150954581"/>
                              <w:r w:rsidRPr="00D102B4">
                                <w:rPr>
                                  <w:rFonts w:ascii="Segoe UI Semilight" w:hAnsi="Segoe UI Semilight" w:cs="Segoe UI Semilight"/>
                                  <w:color w:val="133955"/>
                                  <w:sz w:val="52"/>
                                  <w:szCs w:val="52"/>
                                </w:rPr>
                                <w:t xml:space="preserve">My culture means everything! </w:t>
                              </w:r>
                            </w:p>
                            <w:p w14:paraId="3937AEA7" w14:textId="7814C0CA" w:rsidR="00D102B4" w:rsidRDefault="00D102B4" w:rsidP="00D102B4">
                              <w:pPr>
                                <w:jc w:val="center"/>
                              </w:pPr>
                              <w:r w:rsidRPr="00D102B4">
                                <w:rPr>
                                  <w:rFonts w:ascii="Segoe UI Semilight" w:hAnsi="Segoe UI Semilight" w:cs="Segoe UI Semilight"/>
                                  <w:color w:val="133955"/>
                                  <w:sz w:val="52"/>
                                  <w:szCs w:val="52"/>
                                </w:rPr>
                                <w:t>It’s my background, my heritage and basically my heart!</w:t>
                              </w:r>
                              <w:bookmarkEnd w:id="11"/>
                              <w:bookmarkEnd w:id="12"/>
                            </w:p>
                          </w:txbxContent>
                        </wps:txbx>
                        <wps:bodyPr rot="0" vert="horz" wrap="square" lIns="91440" tIns="45720" rIns="91440" bIns="45720" anchor="t" anchorCtr="0">
                          <a:noAutofit/>
                        </wps:bodyPr>
                      </wps:wsp>
                      <wps:wsp>
                        <wps:cNvPr id="351" name="Text Box 2"/>
                        <wps:cNvSpPr txBox="1">
                          <a:spLocks noChangeArrowheads="1"/>
                        </wps:cNvSpPr>
                        <wps:spPr bwMode="auto">
                          <a:xfrm>
                            <a:off x="5211970" y="1783235"/>
                            <a:ext cx="791570" cy="723333"/>
                          </a:xfrm>
                          <a:prstGeom prst="rect">
                            <a:avLst/>
                          </a:prstGeom>
                          <a:solidFill>
                            <a:srgbClr val="FFFFFF"/>
                          </a:solidFill>
                          <a:ln w="9525">
                            <a:solidFill>
                              <a:schemeClr val="bg1"/>
                            </a:solidFill>
                            <a:miter lim="800000"/>
                            <a:headEnd/>
                            <a:tailEnd/>
                          </a:ln>
                        </wps:spPr>
                        <wps:txbx>
                          <w:txbxContent>
                            <w:p w14:paraId="283409FF"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355" name="Text Box 2"/>
                        <wps:cNvSpPr txBox="1">
                          <a:spLocks noChangeArrowheads="1"/>
                        </wps:cNvSpPr>
                        <wps:spPr bwMode="auto">
                          <a:xfrm>
                            <a:off x="-234426" y="731567"/>
                            <a:ext cx="668740" cy="804811"/>
                          </a:xfrm>
                          <a:prstGeom prst="rect">
                            <a:avLst/>
                          </a:prstGeom>
                          <a:solidFill>
                            <a:srgbClr val="FFFFFF"/>
                          </a:solidFill>
                          <a:ln w="9525">
                            <a:solidFill>
                              <a:schemeClr val="bg1"/>
                            </a:solidFill>
                            <a:miter lim="800000"/>
                            <a:headEnd/>
                            <a:tailEnd/>
                          </a:ln>
                        </wps:spPr>
                        <wps:txbx>
                          <w:txbxContent>
                            <w:p w14:paraId="40671F34"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B3956F" id="Group 348" o:spid="_x0000_s1054" style="position:absolute;left:0;text-align:left;margin-left:-18.75pt;margin-top:30.45pt;width:491.1pt;height:144.2pt;z-index:251677696;mso-position-horizontal-relative:margin;mso-width-relative:margin;mso-height-relative:margin" coordorigin="-2344,7315" coordsize="62379,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">
                <v:shape id="_x0000_s1055" type="#_x0000_t202" style="position:absolute;left:2650;top:9631;width:50762;height:17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" stroked="f">
                  <v:textbox>
                    <w:txbxContent>
                      <w:p w14:paraId="4F34FE2B" w14:textId="77777777" w:rsidR="003024F0" w:rsidRDefault="00D102B4" w:rsidP="00D102B4">
                        <w:pPr>
                          <w:jc w:val="center"/>
                          <w:rPr>
                            <w:rFonts w:ascii="Segoe UI Semilight" w:hAnsi="Segoe UI Semilight" w:cs="Segoe UI Semilight"/>
                            <w:color w:val="133955"/>
                            <w:sz w:val="52"/>
                            <w:szCs w:val="52"/>
                          </w:rPr>
                        </w:pPr>
                        <w:bookmarkStart w:id="18" w:name="_Hlk150954580"/>
                        <w:bookmarkStart w:id="19" w:name="_Hlk150954581"/>
                        <w:r w:rsidRPr="00D102B4">
                          <w:rPr>
                            <w:rFonts w:ascii="Segoe UI Semilight" w:hAnsi="Segoe UI Semilight" w:cs="Segoe UI Semilight"/>
                            <w:color w:val="133955"/>
                            <w:sz w:val="52"/>
                            <w:szCs w:val="52"/>
                          </w:rPr>
                          <w:t xml:space="preserve">My culture means everything! </w:t>
                        </w:r>
                      </w:p>
                      <w:p w14:paraId="3937AEA7" w14:textId="7814C0CA" w:rsidR="00D102B4" w:rsidRDefault="00D102B4" w:rsidP="00D102B4">
                        <w:pPr>
                          <w:jc w:val="center"/>
                        </w:pPr>
                        <w:r w:rsidRPr="00D102B4">
                          <w:rPr>
                            <w:rFonts w:ascii="Segoe UI Semilight" w:hAnsi="Segoe UI Semilight" w:cs="Segoe UI Semilight"/>
                            <w:color w:val="133955"/>
                            <w:sz w:val="52"/>
                            <w:szCs w:val="52"/>
                          </w:rPr>
                          <w:t>It’s my background, my heritage and basically my heart!</w:t>
                        </w:r>
                        <w:bookmarkEnd w:id="18"/>
                        <w:bookmarkEnd w:id="19"/>
                      </w:p>
                    </w:txbxContent>
                  </v:textbox>
                </v:shape>
                <v:shape id="_x0000_s1056" type="#_x0000_t202" style="position:absolute;left:52119;top:17832;width:7916;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" strokecolor="white [3212]">
                  <v:textbox>
                    <w:txbxContent>
                      <w:p w14:paraId="283409FF"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57" type="#_x0000_t202" style="position:absolute;left:-2344;top:7315;width:6687;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" strokecolor="white [3212]">
                  <v:textbox>
                    <w:txbxContent>
                      <w:p w14:paraId="40671F34"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w10:wrap anchorx="margin"/>
              </v:group>
            </w:pict>
          </mc:Fallback>
        </mc:AlternateContent>
      </w:r>
      <w:r w:rsidR="007A1542">
        <w:rPr>
          <w:rFonts w:ascii="Segoe UI" w:hAnsi="Segoe UI" w:cs="Segoe UI"/>
          <w:lang w:val="en-AU" w:eastAsia="en-GB"/>
        </w:rPr>
        <w:t>H</w:t>
      </w:r>
      <w:r w:rsidR="00444F2A" w:rsidRPr="00211AEE">
        <w:rPr>
          <w:rFonts w:ascii="Segoe UI" w:hAnsi="Segoe UI" w:cs="Segoe UI"/>
          <w:lang w:val="en-AU" w:eastAsia="en-GB"/>
        </w:rPr>
        <w:t xml:space="preserve">onouring and embedding te Tiriti o Waitangi </w:t>
      </w:r>
      <w:r w:rsidR="007A1542">
        <w:rPr>
          <w:rFonts w:ascii="Segoe UI" w:hAnsi="Segoe UI" w:cs="Segoe UI"/>
          <w:lang w:val="en-AU" w:eastAsia="en-GB"/>
        </w:rPr>
        <w:t>is</w:t>
      </w:r>
      <w:r w:rsidR="00444F2A" w:rsidRPr="00211AEE">
        <w:rPr>
          <w:rFonts w:ascii="Segoe UI" w:hAnsi="Segoe UI" w:cs="Segoe UI"/>
          <w:lang w:val="en-AU" w:eastAsia="en-GB"/>
        </w:rPr>
        <w:t xml:space="preserve"> a core responsibility for our </w:t>
      </w:r>
      <w:r w:rsidR="007A1542">
        <w:rPr>
          <w:rFonts w:ascii="Segoe UI" w:hAnsi="Segoe UI" w:cs="Segoe UI"/>
          <w:lang w:val="en-AU" w:eastAsia="en-GB"/>
        </w:rPr>
        <w:t xml:space="preserve">Commission, and </w:t>
      </w:r>
      <w:proofErr w:type="gramStart"/>
      <w:r w:rsidR="007A1542">
        <w:rPr>
          <w:rFonts w:ascii="Segoe UI" w:hAnsi="Segoe UI" w:cs="Segoe UI"/>
          <w:lang w:val="en-AU" w:eastAsia="en-GB"/>
        </w:rPr>
        <w:t>all of</w:t>
      </w:r>
      <w:proofErr w:type="gramEnd"/>
      <w:r w:rsidR="00444F2A" w:rsidRPr="00211AEE">
        <w:rPr>
          <w:rFonts w:ascii="Segoe UI" w:hAnsi="Segoe UI" w:cs="Segoe UI"/>
          <w:lang w:val="en-AU" w:eastAsia="en-GB"/>
        </w:rPr>
        <w:t xml:space="preserve"> our strategic work incorporates a te ao Māori lens.</w:t>
      </w:r>
      <w:r w:rsidR="00265286" w:rsidRPr="00211AEE">
        <w:rPr>
          <w:rFonts w:ascii="Segoe UI" w:hAnsi="Segoe UI" w:cs="Segoe UI"/>
          <w:lang w:val="en-AU" w:eastAsia="en-GB"/>
        </w:rPr>
        <w:t xml:space="preserve">  </w:t>
      </w:r>
    </w:p>
    <w:p w14:paraId="08749FDF" w14:textId="4404670A" w:rsidR="00D102B4" w:rsidRPr="00577792" w:rsidRDefault="00D102B4" w:rsidP="00D102B4">
      <w:pPr>
        <w:rPr>
          <w:rFonts w:ascii="Segoe UI Semibold" w:eastAsia="Times New Roman" w:hAnsi="Segoe UI Semibold" w:cs="Segoe UI Semibold"/>
          <w:b/>
          <w:bCs/>
          <w:color w:val="133955"/>
          <w:sz w:val="48"/>
          <w:szCs w:val="48"/>
        </w:rPr>
      </w:pPr>
    </w:p>
    <w:p w14:paraId="7D25E9F3" w14:textId="77777777" w:rsidR="00D102B4" w:rsidRPr="00577792" w:rsidRDefault="00D102B4" w:rsidP="00D102B4">
      <w:pPr>
        <w:rPr>
          <w:rFonts w:ascii="Segoe UI Semibold" w:eastAsia="Times New Roman" w:hAnsi="Segoe UI Semibold" w:cs="Segoe UI Semibold"/>
          <w:b/>
          <w:bCs/>
          <w:color w:val="133955"/>
          <w:sz w:val="48"/>
          <w:szCs w:val="48"/>
        </w:rPr>
      </w:pPr>
    </w:p>
    <w:p w14:paraId="328D1B78" w14:textId="77777777" w:rsidR="00D102B4" w:rsidRDefault="00D102B4" w:rsidP="00D102B4">
      <w:pPr>
        <w:rPr>
          <w:rFonts w:eastAsia="Times New Roman"/>
          <w:b/>
          <w:bCs/>
        </w:rPr>
      </w:pPr>
    </w:p>
    <w:p w14:paraId="6A639EBC" w14:textId="77777777" w:rsidR="00D102B4" w:rsidRPr="0017382A" w:rsidRDefault="00D102B4" w:rsidP="00D102B4">
      <w:pPr>
        <w:rPr>
          <w:rFonts w:eastAsia="Times New Roman"/>
          <w:i/>
          <w:iCs/>
          <w:color w:val="FF0000"/>
        </w:rPr>
      </w:pPr>
    </w:p>
    <w:p w14:paraId="0ACD91D4" w14:textId="77777777" w:rsidR="00D102B4" w:rsidRDefault="00D102B4" w:rsidP="00D102B4">
      <w:pPr>
        <w:rPr>
          <w:rFonts w:eastAsia="Times New Roman"/>
        </w:rPr>
      </w:pPr>
    </w:p>
    <w:p w14:paraId="0B602B57" w14:textId="77777777" w:rsidR="00D102B4" w:rsidRDefault="00D102B4" w:rsidP="00D102B4">
      <w:pPr>
        <w:rPr>
          <w:rFonts w:eastAsia="Times New Roman"/>
          <w:b/>
          <w:bCs/>
        </w:rPr>
      </w:pPr>
    </w:p>
    <w:p w14:paraId="036B5A5D" w14:textId="4B0907AA" w:rsidR="00D102B4" w:rsidRDefault="00D102B4" w:rsidP="00D102B4">
      <w:pPr>
        <w:rPr>
          <w:rFonts w:eastAsia="Times New Roman"/>
          <w:b/>
          <w:bCs/>
        </w:rPr>
      </w:pPr>
    </w:p>
    <w:p w14:paraId="7C72D6E0" w14:textId="71E45755" w:rsidR="00D102B4" w:rsidRDefault="00601136" w:rsidP="00D102B4">
      <w:pPr>
        <w:rPr>
          <w:rFonts w:eastAsia="Times New Roman"/>
          <w:b/>
          <w:bCs/>
        </w:rPr>
      </w:pPr>
      <w:r>
        <w:rPr>
          <w:noProof/>
        </w:rPr>
        <mc:AlternateContent>
          <mc:Choice Requires="wps">
            <w:drawing>
              <wp:anchor distT="0" distB="0" distL="114300" distR="114300" simplePos="0" relativeHeight="251708416" behindDoc="0" locked="0" layoutInCell="1" allowOverlap="1" wp14:anchorId="071C78F6" wp14:editId="6846C16D">
                <wp:simplePos x="0" y="0"/>
                <wp:positionH relativeFrom="column">
                  <wp:posOffset>2105025</wp:posOffset>
                </wp:positionH>
                <wp:positionV relativeFrom="paragraph">
                  <wp:posOffset>9525</wp:posOffset>
                </wp:positionV>
                <wp:extent cx="3046707" cy="371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07" cy="371400"/>
                        </a:xfrm>
                        <a:prstGeom prst="rect">
                          <a:avLst/>
                        </a:prstGeom>
                        <a:solidFill>
                          <a:srgbClr val="FFFFFF"/>
                        </a:solidFill>
                        <a:ln w="9525">
                          <a:noFill/>
                          <a:miter lim="800000"/>
                          <a:headEnd/>
                          <a:tailEnd/>
                        </a:ln>
                      </wps:spPr>
                      <wps:txbx>
                        <w:txbxContent>
                          <w:p w14:paraId="62DF3084" w14:textId="77777777" w:rsidR="00601136" w:rsidRPr="006B54A2" w:rsidRDefault="00601136" w:rsidP="00601136">
                            <w:pPr>
                              <w:ind w:left="2880"/>
                              <w:rPr>
                                <w:rFonts w:ascii="Segoe UI Semibold" w:hAnsi="Segoe UI Semibold" w:cs="Segoe UI Semibold"/>
                                <w:sz w:val="32"/>
                                <w:szCs w:val="32"/>
                              </w:rPr>
                            </w:pPr>
                            <w:r>
                              <w:rPr>
                                <w:rFonts w:ascii="Segoe UI Semibold" w:hAnsi="Segoe UI Semibold" w:cs="Segoe UI Semibold"/>
                                <w:sz w:val="32"/>
                                <w:szCs w:val="32"/>
                              </w:rPr>
                              <w:t>Mokopuna</w:t>
                            </w:r>
                          </w:p>
                        </w:txbxContent>
                      </wps:txbx>
                      <wps:bodyPr rot="0" vert="horz" wrap="square" lIns="91440" tIns="45720" rIns="91440" bIns="45720" anchor="t" anchorCtr="0">
                        <a:spAutoFit/>
                      </wps:bodyPr>
                    </wps:wsp>
                  </a:graphicData>
                </a:graphic>
              </wp:anchor>
            </w:drawing>
          </mc:Choice>
          <mc:Fallback>
            <w:pict>
              <v:shape w14:anchorId="071C78F6" id="_x0000_s1058" type="#_x0000_t202" style="position:absolute;margin-left:165.75pt;margin-top:.75pt;width:239.9pt;height:29.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KoEwIAAP4DAAAOAAAAZHJzL2Uyb0RvYy54bWysU9tu2zAMfR+wfxD0vthJk6Y14hRdugwD&#10;ugvQ7QNkWY6FyaJGKbGzrx8lp2nQvQ3TgyCK5BF5eLS6GzrDDgq9Blvy6STnTFkJtba7kv/4vn13&#10;w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" stroked="f">
                <v:textbox style="mso-fit-shape-to-text:t">
                  <w:txbxContent>
                    <w:p w14:paraId="62DF3084" w14:textId="77777777" w:rsidR="00601136" w:rsidRPr="006B54A2" w:rsidRDefault="00601136" w:rsidP="00601136">
                      <w:pPr>
                        <w:ind w:left="2880"/>
                        <w:rPr>
                          <w:rFonts w:ascii="Segoe UI Semibold" w:hAnsi="Segoe UI Semibold" w:cs="Segoe UI Semibold"/>
                          <w:sz w:val="32"/>
                          <w:szCs w:val="32"/>
                        </w:rPr>
                      </w:pPr>
                      <w:r>
                        <w:rPr>
                          <w:rFonts w:ascii="Segoe UI Semibold" w:hAnsi="Segoe UI Semibold" w:cs="Segoe UI Semibold"/>
                          <w:sz w:val="32"/>
                          <w:szCs w:val="32"/>
                        </w:rPr>
                        <w:t>Mokopuna</w:t>
                      </w:r>
                    </w:p>
                  </w:txbxContent>
                </v:textbox>
              </v:shape>
            </w:pict>
          </mc:Fallback>
        </mc:AlternateContent>
      </w:r>
    </w:p>
    <w:p w14:paraId="47445F4B" w14:textId="7A412424" w:rsidR="00785049" w:rsidRPr="00E65AED" w:rsidRDefault="00276498" w:rsidP="00E65AED">
      <w:pPr>
        <w:pStyle w:val="OCCHeading2"/>
        <w:spacing w:before="0"/>
        <w:ind w:firstLine="0"/>
        <w:jc w:val="both"/>
        <w:rPr>
          <w:b w:val="0"/>
          <w:bCs/>
          <w:color w:val="669143"/>
          <w:sz w:val="28"/>
          <w:szCs w:val="24"/>
        </w:rPr>
      </w:pPr>
      <w:r w:rsidRPr="00E65AED">
        <w:rPr>
          <w:b w:val="0"/>
          <w:bCs/>
          <w:color w:val="669143"/>
          <w:sz w:val="28"/>
          <w:szCs w:val="24"/>
        </w:rPr>
        <w:lastRenderedPageBreak/>
        <w:t>Full</w:t>
      </w:r>
      <w:r w:rsidR="00785049" w:rsidRPr="00E65AED">
        <w:rPr>
          <w:b w:val="0"/>
          <w:bCs/>
          <w:color w:val="669143"/>
          <w:sz w:val="28"/>
          <w:szCs w:val="24"/>
        </w:rPr>
        <w:t xml:space="preserve"> participation </w:t>
      </w:r>
      <w:r w:rsidRPr="00E65AED">
        <w:rPr>
          <w:b w:val="0"/>
          <w:bCs/>
          <w:color w:val="669143"/>
          <w:sz w:val="28"/>
          <w:szCs w:val="24"/>
        </w:rPr>
        <w:t>-</w:t>
      </w:r>
      <w:r w:rsidR="00785049" w:rsidRPr="00E65AED">
        <w:rPr>
          <w:b w:val="0"/>
          <w:bCs/>
          <w:color w:val="669143"/>
          <w:sz w:val="28"/>
          <w:szCs w:val="24"/>
        </w:rPr>
        <w:t xml:space="preserve"> mokopuna as active citizens and experts in own lives </w:t>
      </w:r>
    </w:p>
    <w:p w14:paraId="6CF56ADB" w14:textId="6785E265" w:rsidR="00785049" w:rsidRPr="00211AEE" w:rsidRDefault="00A42F21" w:rsidP="00211AEE">
      <w:pPr>
        <w:spacing w:before="120" w:after="120"/>
        <w:jc w:val="both"/>
        <w:rPr>
          <w:rFonts w:ascii="Segoe UI" w:hAnsi="Segoe UI" w:cs="Segoe UI"/>
          <w:lang w:val="en-AU" w:eastAsia="en-GB"/>
        </w:rPr>
      </w:pPr>
      <w:r w:rsidRPr="00211AEE">
        <w:rPr>
          <w:rFonts w:ascii="Segoe UI" w:hAnsi="Segoe UI" w:cs="Segoe UI"/>
          <w:lang w:val="en-AU" w:eastAsia="en-GB"/>
        </w:rPr>
        <w:t>Mokopuna can only live their best lives when they have a genuine say about things that affect them. Listening to mokopuna respects them as active participants in their own lives, consistent with Te Tiriti and the Children's Convention.</w:t>
      </w:r>
    </w:p>
    <w:p w14:paraId="5AAFDA2D" w14:textId="77777777" w:rsidR="00D332F6" w:rsidRDefault="00A6673C"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Mokopuna views and voices are a critical thread in the fabric of the Commission, helping to ensure </w:t>
      </w:r>
      <w:r w:rsidR="00601136">
        <w:rPr>
          <w:rFonts w:ascii="Segoe UI" w:hAnsi="Segoe UI" w:cs="Segoe UI"/>
          <w:lang w:val="en-AU" w:eastAsia="en-GB"/>
        </w:rPr>
        <w:t xml:space="preserve">our </w:t>
      </w:r>
      <w:r w:rsidRPr="00211AEE">
        <w:rPr>
          <w:rFonts w:ascii="Segoe UI" w:hAnsi="Segoe UI" w:cs="Segoe UI"/>
          <w:lang w:val="en-AU" w:eastAsia="en-GB"/>
        </w:rPr>
        <w:t>advocacy is informed, accurate, and impactful. We</w:t>
      </w:r>
      <w:r w:rsidR="00785049" w:rsidRPr="00211AEE">
        <w:rPr>
          <w:rFonts w:ascii="Segoe UI" w:hAnsi="Segoe UI" w:cs="Segoe UI"/>
          <w:lang w:val="en-AU" w:eastAsia="en-GB"/>
        </w:rPr>
        <w:t xml:space="preserve"> champion mokopuna participation and voices, by</w:t>
      </w:r>
      <w:r w:rsidR="00354FFA" w:rsidRPr="00211AEE">
        <w:rPr>
          <w:rFonts w:ascii="Segoe UI" w:hAnsi="Segoe UI" w:cs="Segoe UI"/>
          <w:lang w:val="en-AU" w:eastAsia="en-GB"/>
        </w:rPr>
        <w:t xml:space="preserve"> </w:t>
      </w:r>
      <w:r w:rsidR="00785049" w:rsidRPr="00211AEE">
        <w:rPr>
          <w:rFonts w:ascii="Segoe UI" w:hAnsi="Segoe UI" w:cs="Segoe UI"/>
          <w:lang w:val="en-AU" w:eastAsia="en-GB"/>
        </w:rPr>
        <w:t>advocating for mokopuna to participate in the decisions that affect their lives</w:t>
      </w:r>
      <w:r w:rsidR="00354FFA" w:rsidRPr="00211AEE">
        <w:rPr>
          <w:rFonts w:ascii="Segoe UI" w:hAnsi="Segoe UI" w:cs="Segoe UI"/>
          <w:lang w:val="en-AU" w:eastAsia="en-GB"/>
        </w:rPr>
        <w:t xml:space="preserve">. </w:t>
      </w:r>
    </w:p>
    <w:p w14:paraId="1ED4B3D7" w14:textId="50B478CA" w:rsidR="00B86EC5" w:rsidRPr="00211AEE" w:rsidRDefault="00354FFA"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Our </w:t>
      </w:r>
      <w:r w:rsidR="00A12CDC" w:rsidRPr="00211AEE">
        <w:rPr>
          <w:rFonts w:ascii="Segoe UI" w:hAnsi="Segoe UI" w:cs="Segoe UI"/>
          <w:lang w:val="en-AU" w:eastAsia="en-GB"/>
        </w:rPr>
        <w:t>Act</w:t>
      </w:r>
      <w:r w:rsidRPr="00211AEE">
        <w:rPr>
          <w:rFonts w:ascii="Segoe UI" w:hAnsi="Segoe UI" w:cs="Segoe UI"/>
          <w:lang w:val="en-AU" w:eastAsia="en-GB"/>
        </w:rPr>
        <w:t xml:space="preserve"> includes a requirement to model best practice engagement, support others to engage well with mokopuna, and to amplify the views and voices of mokopuna.</w:t>
      </w:r>
      <w:r w:rsidR="002A4596" w:rsidRPr="00211AEE">
        <w:rPr>
          <w:rFonts w:ascii="Segoe UI" w:hAnsi="Segoe UI" w:cs="Segoe UI"/>
          <w:lang w:val="en-AU" w:eastAsia="en-GB"/>
        </w:rPr>
        <w:t xml:space="preserve">  </w:t>
      </w:r>
      <w:r w:rsidR="00B86EC5" w:rsidRPr="00211AEE">
        <w:rPr>
          <w:rFonts w:ascii="Segoe UI" w:hAnsi="Segoe UI" w:cs="Segoe UI"/>
          <w:lang w:val="en-AU" w:eastAsia="en-GB"/>
        </w:rPr>
        <w:t xml:space="preserve">We listen to, engage with, and reflect the voices of mokopuna, sharing their insights and perspectives so they can inform both government and community decision making, as well as the work we do as a </w:t>
      </w:r>
      <w:r w:rsidR="007A1542">
        <w:rPr>
          <w:rFonts w:ascii="Segoe UI" w:hAnsi="Segoe UI" w:cs="Segoe UI"/>
          <w:lang w:val="en-AU" w:eastAsia="en-GB"/>
        </w:rPr>
        <w:t>Commission</w:t>
      </w:r>
      <w:r w:rsidR="00B86EC5" w:rsidRPr="00211AEE">
        <w:rPr>
          <w:rFonts w:ascii="Segoe UI" w:hAnsi="Segoe UI" w:cs="Segoe UI"/>
          <w:lang w:val="en-AU" w:eastAsia="en-GB"/>
        </w:rPr>
        <w:t>.</w:t>
      </w:r>
      <w:r w:rsidR="00A20A4F">
        <w:rPr>
          <w:rFonts w:ascii="Segoe UI" w:hAnsi="Segoe UI" w:cs="Segoe UI"/>
          <w:lang w:val="en-AU" w:eastAsia="en-GB"/>
        </w:rPr>
        <w:t xml:space="preserve"> Currently, we are asking mokopuna to help shape the strategic priorities of Mana Mokopuna, through a one question survey asking: “I </w:t>
      </w:r>
      <w:proofErr w:type="spellStart"/>
      <w:r w:rsidR="00A20A4F">
        <w:rPr>
          <w:rFonts w:ascii="Segoe UI" w:hAnsi="Segoe UI" w:cs="Segoe UI"/>
          <w:lang w:val="en-AU" w:eastAsia="en-GB"/>
        </w:rPr>
        <w:t>tōu</w:t>
      </w:r>
      <w:proofErr w:type="spellEnd"/>
      <w:r w:rsidR="00A20A4F">
        <w:rPr>
          <w:rFonts w:ascii="Segoe UI" w:hAnsi="Segoe UI" w:cs="Segoe UI"/>
          <w:lang w:val="en-AU" w:eastAsia="en-GB"/>
        </w:rPr>
        <w:t xml:space="preserve"> ao, he aha ngā </w:t>
      </w:r>
      <w:proofErr w:type="spellStart"/>
      <w:r w:rsidR="00A20A4F">
        <w:rPr>
          <w:rFonts w:ascii="Segoe UI" w:hAnsi="Segoe UI" w:cs="Segoe UI"/>
          <w:lang w:val="en-AU" w:eastAsia="en-GB"/>
        </w:rPr>
        <w:t>mea</w:t>
      </w:r>
      <w:proofErr w:type="spellEnd"/>
      <w:r w:rsidR="00A20A4F">
        <w:rPr>
          <w:rFonts w:ascii="Segoe UI" w:hAnsi="Segoe UI" w:cs="Segoe UI"/>
          <w:lang w:val="en-AU" w:eastAsia="en-GB"/>
        </w:rPr>
        <w:t xml:space="preserve"> </w:t>
      </w:r>
      <w:proofErr w:type="spellStart"/>
      <w:r w:rsidR="00A20A4F">
        <w:rPr>
          <w:rFonts w:ascii="Segoe UI" w:hAnsi="Segoe UI" w:cs="Segoe UI"/>
          <w:lang w:val="en-AU" w:eastAsia="en-GB"/>
        </w:rPr>
        <w:t>nui</w:t>
      </w:r>
      <w:proofErr w:type="spellEnd"/>
      <w:r w:rsidR="00A20A4F">
        <w:rPr>
          <w:rFonts w:ascii="Segoe UI" w:hAnsi="Segoe UI" w:cs="Segoe UI"/>
          <w:lang w:val="en-AU" w:eastAsia="en-GB"/>
        </w:rPr>
        <w:t xml:space="preserve">? – In your world, what matters most?” </w:t>
      </w:r>
      <w:r w:rsidR="00B86EC5" w:rsidRPr="00211AEE">
        <w:rPr>
          <w:rFonts w:ascii="Segoe UI" w:hAnsi="Segoe UI" w:cs="Segoe UI"/>
          <w:lang w:val="en-AU" w:eastAsia="en-GB"/>
        </w:rPr>
        <w:t xml:space="preserve"> </w:t>
      </w:r>
    </w:p>
    <w:p w14:paraId="3D697162" w14:textId="77777777" w:rsidR="0075109E" w:rsidRPr="0075109E" w:rsidRDefault="00D332F6" w:rsidP="0075109E">
      <w:pPr>
        <w:spacing w:before="120" w:after="120"/>
        <w:jc w:val="both"/>
        <w:rPr>
          <w:rFonts w:ascii="Segoe UI" w:hAnsi="Segoe UI" w:cs="Segoe UI"/>
          <w:lang w:val="en-AU" w:eastAsia="en-GB"/>
        </w:rPr>
      </w:pPr>
      <w:r w:rsidRPr="00211AEE">
        <w:rPr>
          <w:rFonts w:ascii="Segoe UI" w:hAnsi="Segoe UI" w:cs="Segoe UI"/>
          <w:lang w:val="en-AU" w:eastAsia="en-GB"/>
        </w:rPr>
        <w:t xml:space="preserve">Recognising that mokopuna thrive and exist in the context of their families, whānau, hapū, iwi and communities, we work in partnership with those who form part </w:t>
      </w:r>
      <w:r>
        <w:rPr>
          <w:rFonts w:ascii="Segoe UI" w:hAnsi="Segoe UI" w:cs="Segoe UI"/>
          <w:lang w:val="en-AU" w:eastAsia="en-GB"/>
        </w:rPr>
        <w:t xml:space="preserve">of </w:t>
      </w:r>
      <w:r w:rsidRPr="00211AEE">
        <w:rPr>
          <w:rFonts w:ascii="Segoe UI" w:hAnsi="Segoe UI" w:cs="Segoe UI"/>
          <w:lang w:val="en-AU" w:eastAsia="en-GB"/>
        </w:rPr>
        <w:t xml:space="preserve">the ecosystem wrapped around mokopuna. </w:t>
      </w:r>
      <w:r>
        <w:rPr>
          <w:rFonts w:ascii="Segoe UI" w:hAnsi="Segoe UI" w:cs="Segoe UI"/>
          <w:lang w:val="en-AU" w:eastAsia="en-GB"/>
        </w:rPr>
        <w:t xml:space="preserve"> </w:t>
      </w:r>
      <w:r w:rsidR="00B86EC5" w:rsidRPr="00211AEE">
        <w:rPr>
          <w:rFonts w:ascii="Segoe UI" w:hAnsi="Segoe UI" w:cs="Segoe UI"/>
          <w:lang w:val="en-AU" w:eastAsia="en-GB"/>
        </w:rPr>
        <w:t>When undertaking engagements, we work with community partners</w:t>
      </w:r>
      <w:r>
        <w:rPr>
          <w:rFonts w:ascii="Segoe UI" w:hAnsi="Segoe UI" w:cs="Segoe UI"/>
          <w:lang w:val="en-AU" w:eastAsia="en-GB"/>
        </w:rPr>
        <w:t xml:space="preserve"> (for example NGOs, </w:t>
      </w:r>
      <w:proofErr w:type="gramStart"/>
      <w:r>
        <w:rPr>
          <w:rFonts w:ascii="Segoe UI" w:hAnsi="Segoe UI" w:cs="Segoe UI"/>
          <w:lang w:val="en-AU" w:eastAsia="en-GB"/>
        </w:rPr>
        <w:t>community</w:t>
      </w:r>
      <w:proofErr w:type="gramEnd"/>
      <w:r>
        <w:rPr>
          <w:rFonts w:ascii="Segoe UI" w:hAnsi="Segoe UI" w:cs="Segoe UI"/>
          <w:lang w:val="en-AU" w:eastAsia="en-GB"/>
        </w:rPr>
        <w:t xml:space="preserve"> </w:t>
      </w:r>
      <w:r w:rsidR="007B3C6F">
        <w:rPr>
          <w:rFonts w:ascii="Segoe UI" w:hAnsi="Segoe UI" w:cs="Segoe UI"/>
          <w:lang w:val="en-AU" w:eastAsia="en-GB"/>
        </w:rPr>
        <w:t>and M</w:t>
      </w:r>
      <w:r w:rsidR="007B3C6F" w:rsidRPr="007B3C6F">
        <w:rPr>
          <w:rFonts w:ascii="Segoe UI" w:hAnsi="Segoe UI" w:cs="Segoe UI"/>
          <w:lang w:val="en-AU" w:eastAsia="en-GB"/>
        </w:rPr>
        <w:t>ā</w:t>
      </w:r>
      <w:r w:rsidR="007B3C6F">
        <w:rPr>
          <w:rFonts w:ascii="Segoe UI" w:hAnsi="Segoe UI" w:cs="Segoe UI"/>
          <w:lang w:val="en-AU" w:eastAsia="en-GB"/>
        </w:rPr>
        <w:t>ori organisations</w:t>
      </w:r>
      <w:r>
        <w:rPr>
          <w:rFonts w:ascii="Segoe UI" w:hAnsi="Segoe UI" w:cs="Segoe UI"/>
          <w:lang w:val="en-AU" w:eastAsia="en-GB"/>
        </w:rPr>
        <w:t xml:space="preserve">, ECEs, </w:t>
      </w:r>
      <w:r w:rsidR="00B86EC5" w:rsidRPr="00211AEE">
        <w:rPr>
          <w:rFonts w:ascii="Segoe UI" w:hAnsi="Segoe UI" w:cs="Segoe UI"/>
          <w:lang w:val="en-AU" w:eastAsia="en-GB"/>
        </w:rPr>
        <w:t xml:space="preserve">schools, </w:t>
      </w:r>
      <w:r>
        <w:rPr>
          <w:rFonts w:ascii="Segoe UI" w:hAnsi="Segoe UI" w:cs="Segoe UI"/>
          <w:lang w:val="en-AU" w:eastAsia="en-GB"/>
        </w:rPr>
        <w:t xml:space="preserve">alternative education </w:t>
      </w:r>
      <w:r w:rsidR="007B3C6F">
        <w:rPr>
          <w:rFonts w:ascii="Segoe UI" w:hAnsi="Segoe UI" w:cs="Segoe UI"/>
          <w:lang w:val="en-AU" w:eastAsia="en-GB"/>
        </w:rPr>
        <w:t xml:space="preserve">and social service </w:t>
      </w:r>
      <w:r>
        <w:rPr>
          <w:rFonts w:ascii="Segoe UI" w:hAnsi="Segoe UI" w:cs="Segoe UI"/>
          <w:lang w:val="en-AU" w:eastAsia="en-GB"/>
        </w:rPr>
        <w:t xml:space="preserve">providers) </w:t>
      </w:r>
      <w:r w:rsidR="00B86EC5" w:rsidRPr="00211AEE">
        <w:rPr>
          <w:rFonts w:ascii="Segoe UI" w:hAnsi="Segoe UI" w:cs="Segoe UI"/>
          <w:lang w:val="en-AU" w:eastAsia="en-GB"/>
        </w:rPr>
        <w:t xml:space="preserve">and use a range of methods, including online and in-school surveys, and face-to-face and community engagements, to hear from mokopuna in a way that protects their privacy, upholds their rights, and creates an enjoyable experience. </w:t>
      </w:r>
      <w:r w:rsidR="0075109E" w:rsidRPr="0075109E">
        <w:rPr>
          <w:rFonts w:ascii="Segoe UI" w:hAnsi="Segoe UI" w:cs="Segoe UI"/>
          <w:lang w:val="en-AU" w:eastAsia="en-GB"/>
        </w:rPr>
        <w:t xml:space="preserve">We also work with and support our partners to involve mokopuna in the design of initiatives and services, and inclusion as decision-makers on kaupapa affecting them in their communities. We amplify the voices of mokopuna, so they reach a wider audience and have maximum impact. </w:t>
      </w:r>
    </w:p>
    <w:p w14:paraId="6F6430F6" w14:textId="112F90C0" w:rsidR="00B86EC5" w:rsidRDefault="00B86EC5" w:rsidP="0075109E">
      <w:pPr>
        <w:spacing w:before="120" w:after="120"/>
        <w:jc w:val="both"/>
        <w:rPr>
          <w:rFonts w:ascii="Segoe UI" w:hAnsi="Segoe UI" w:cs="Segoe UI"/>
          <w:lang w:val="en-AU" w:eastAsia="en-GB"/>
        </w:rPr>
      </w:pPr>
      <w:r w:rsidRPr="00211AEE">
        <w:rPr>
          <w:rFonts w:ascii="Segoe UI" w:hAnsi="Segoe UI" w:cs="Segoe UI"/>
          <w:lang w:val="en-AU" w:eastAsia="en-GB"/>
        </w:rPr>
        <w:t>Additionally, we support agencies and organisations to engage ethically with mokopuna, and ensure their insights and perspectives are listened to and acted upon,</w:t>
      </w:r>
      <w:r w:rsidR="003A25E8">
        <w:rPr>
          <w:rFonts w:ascii="Segoe UI" w:hAnsi="Segoe UI" w:cs="Segoe UI"/>
          <w:lang w:val="en-AU" w:eastAsia="en-GB"/>
        </w:rPr>
        <w:t xml:space="preserve"> </w:t>
      </w:r>
      <w:r w:rsidRPr="00211AEE">
        <w:rPr>
          <w:rFonts w:ascii="Segoe UI" w:hAnsi="Segoe UI" w:cs="Segoe UI"/>
          <w:lang w:val="en-AU" w:eastAsia="en-GB"/>
        </w:rPr>
        <w:t xml:space="preserve">and become a normalised part of the decision-making process. </w:t>
      </w:r>
    </w:p>
    <w:p w14:paraId="253D3904" w14:textId="5A832863" w:rsidR="00D102B4" w:rsidRDefault="003024F0" w:rsidP="00D102B4">
      <w:pPr>
        <w:rPr>
          <w:rFonts w:ascii="Segoe UI Semibold" w:eastAsia="Times New Roman" w:hAnsi="Segoe UI Semibold" w:cs="Segoe UI Semibold"/>
          <w:color w:val="133955"/>
          <w:sz w:val="48"/>
          <w:szCs w:val="48"/>
        </w:rPr>
      </w:pPr>
      <w:r>
        <w:rPr>
          <w:rFonts w:ascii="Segoe UI Semibold" w:eastAsia="Times New Roman" w:hAnsi="Segoe UI Semibold" w:cs="Segoe UI Semibold"/>
          <w:noProof/>
          <w:color w:val="133955"/>
          <w:sz w:val="48"/>
          <w:szCs w:val="48"/>
        </w:rPr>
        <mc:AlternateContent>
          <mc:Choice Requires="wpg">
            <w:drawing>
              <wp:anchor distT="0" distB="0" distL="114300" distR="114300" simplePos="0" relativeHeight="251678720" behindDoc="0" locked="0" layoutInCell="1" allowOverlap="1" wp14:anchorId="29705B02" wp14:editId="4430A1E7">
                <wp:simplePos x="0" y="0"/>
                <wp:positionH relativeFrom="column">
                  <wp:posOffset>-358445</wp:posOffset>
                </wp:positionH>
                <wp:positionV relativeFrom="paragraph">
                  <wp:posOffset>61138</wp:posOffset>
                </wp:positionV>
                <wp:extent cx="6261811" cy="2765145"/>
                <wp:effectExtent l="0" t="0" r="24765" b="16510"/>
                <wp:wrapNone/>
                <wp:docPr id="359" name="Group 359"/>
                <wp:cNvGraphicFramePr/>
                <a:graphic xmlns:a="http://schemas.openxmlformats.org/drawingml/2006/main">
                  <a:graphicData uri="http://schemas.microsoft.com/office/word/2010/wordprocessingGroup">
                    <wpg:wgp>
                      <wpg:cNvGrpSpPr/>
                      <wpg:grpSpPr>
                        <a:xfrm>
                          <a:off x="0" y="0"/>
                          <a:ext cx="6261811" cy="2765145"/>
                          <a:chOff x="-114475" y="-142808"/>
                          <a:chExt cx="6082198" cy="3351474"/>
                        </a:xfrm>
                      </wpg:grpSpPr>
                      <wps:wsp>
                        <wps:cNvPr id="360" name="Text Box 2"/>
                        <wps:cNvSpPr txBox="1">
                          <a:spLocks noChangeArrowheads="1"/>
                        </wps:cNvSpPr>
                        <wps:spPr bwMode="auto">
                          <a:xfrm>
                            <a:off x="365150" y="781"/>
                            <a:ext cx="4904420" cy="3207885"/>
                          </a:xfrm>
                          <a:prstGeom prst="rect">
                            <a:avLst/>
                          </a:prstGeom>
                          <a:noFill/>
                          <a:ln w="9525">
                            <a:noFill/>
                            <a:miter lim="800000"/>
                            <a:headEnd/>
                            <a:tailEnd/>
                          </a:ln>
                        </wps:spPr>
                        <wps:txbx>
                          <w:txbxContent>
                            <w:p w14:paraId="70E49580" w14:textId="127CD850" w:rsidR="00D102B4" w:rsidRPr="0075109E" w:rsidRDefault="00D102B4" w:rsidP="00D102B4">
                              <w:pPr>
                                <w:jc w:val="center"/>
                                <w:rPr>
                                  <w:sz w:val="44"/>
                                  <w:szCs w:val="44"/>
                                </w:rPr>
                              </w:pPr>
                              <w:bookmarkStart w:id="13" w:name="_Hlk150954614"/>
                              <w:bookmarkStart w:id="14" w:name="_Hlk150954615"/>
                              <w:r w:rsidRPr="0075109E">
                                <w:rPr>
                                  <w:rFonts w:ascii="Segoe UI Semilight" w:hAnsi="Segoe UI Semilight" w:cs="Segoe UI Semilight"/>
                                  <w:color w:val="133955"/>
                                  <w:sz w:val="44"/>
                                  <w:szCs w:val="44"/>
                                </w:rPr>
                                <w:t>I have gone to all of the climate change protests to show the leaders that climate change is important to people my age and they need to start to do something about it before things get too bad and the damage can’t be undone</w:t>
                              </w:r>
                              <w:r w:rsidR="003024F0" w:rsidRPr="0075109E">
                                <w:rPr>
                                  <w:rFonts w:ascii="Segoe UI Semilight" w:hAnsi="Segoe UI Semilight" w:cs="Segoe UI Semilight"/>
                                  <w:color w:val="133955"/>
                                  <w:sz w:val="44"/>
                                  <w:szCs w:val="44"/>
                                </w:rPr>
                                <w:t>.</w:t>
                              </w:r>
                              <w:r w:rsidR="003024F0" w:rsidRPr="0075109E">
                                <w:rPr>
                                  <w:rStyle w:val="FootnoteReference"/>
                                  <w:sz w:val="44"/>
                                  <w:szCs w:val="44"/>
                                </w:rPr>
                                <w:t xml:space="preserve"> </w:t>
                              </w:r>
                              <w:bookmarkEnd w:id="13"/>
                              <w:bookmarkEnd w:id="14"/>
                            </w:p>
                          </w:txbxContent>
                        </wps:txbx>
                        <wps:bodyPr rot="0" vert="horz" wrap="square" lIns="91440" tIns="45720" rIns="91440" bIns="45720" anchor="t" anchorCtr="0">
                          <a:noAutofit/>
                        </wps:bodyPr>
                      </wps:wsp>
                      <wps:wsp>
                        <wps:cNvPr id="362" name="Text Box 2"/>
                        <wps:cNvSpPr txBox="1">
                          <a:spLocks noChangeArrowheads="1"/>
                        </wps:cNvSpPr>
                        <wps:spPr bwMode="auto">
                          <a:xfrm>
                            <a:off x="5176153" y="2485210"/>
                            <a:ext cx="791570" cy="723332"/>
                          </a:xfrm>
                          <a:prstGeom prst="rect">
                            <a:avLst/>
                          </a:prstGeom>
                          <a:solidFill>
                            <a:srgbClr val="FFFFFF"/>
                          </a:solidFill>
                          <a:ln w="9525">
                            <a:solidFill>
                              <a:schemeClr val="bg1"/>
                            </a:solidFill>
                            <a:miter lim="800000"/>
                            <a:headEnd/>
                            <a:tailEnd/>
                          </a:ln>
                        </wps:spPr>
                        <wps:txbx>
                          <w:txbxContent>
                            <w:p w14:paraId="0C484571"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366" name="Text Box 2"/>
                        <wps:cNvSpPr txBox="1">
                          <a:spLocks noChangeArrowheads="1"/>
                        </wps:cNvSpPr>
                        <wps:spPr bwMode="auto">
                          <a:xfrm>
                            <a:off x="-114475" y="-142808"/>
                            <a:ext cx="668740" cy="804811"/>
                          </a:xfrm>
                          <a:prstGeom prst="rect">
                            <a:avLst/>
                          </a:prstGeom>
                          <a:solidFill>
                            <a:srgbClr val="FFFFFF"/>
                          </a:solidFill>
                          <a:ln w="9525">
                            <a:solidFill>
                              <a:schemeClr val="bg1"/>
                            </a:solidFill>
                            <a:miter lim="800000"/>
                            <a:headEnd/>
                            <a:tailEnd/>
                          </a:ln>
                        </wps:spPr>
                        <wps:txbx>
                          <w:txbxContent>
                            <w:p w14:paraId="551619EC"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705B02" id="Group 359" o:spid="_x0000_s1059" style="position:absolute;margin-left:-28.2pt;margin-top:4.8pt;width:493.05pt;height:217.75pt;z-index:251678720;mso-width-relative:margin;mso-height-relative:margin" coordorigin="-1144,-1428" coordsize="60821,3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">
                <v:shape id="_x0000_s1060" type="#_x0000_t202" style="position:absolute;left:3651;top:7;width:49044;height:3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70E49580" w14:textId="127CD850" w:rsidR="00D102B4" w:rsidRPr="0075109E" w:rsidRDefault="00D102B4" w:rsidP="00D102B4">
                        <w:pPr>
                          <w:jc w:val="center"/>
                          <w:rPr>
                            <w:sz w:val="44"/>
                            <w:szCs w:val="44"/>
                          </w:rPr>
                        </w:pPr>
                        <w:bookmarkStart w:id="22" w:name="_Hlk150954614"/>
                        <w:bookmarkStart w:id="23" w:name="_Hlk150954615"/>
                        <w:r w:rsidRPr="0075109E">
                          <w:rPr>
                            <w:rFonts w:ascii="Segoe UI Semilight" w:hAnsi="Segoe UI Semilight" w:cs="Segoe UI Semilight"/>
                            <w:color w:val="133955"/>
                            <w:sz w:val="44"/>
                            <w:szCs w:val="44"/>
                          </w:rPr>
                          <w:t>I have gone to all of the climate change protests to show the leaders that climate change is important to people my age and they need to start to do something about it before things get too bad and the damage can’t be undone</w:t>
                        </w:r>
                        <w:r w:rsidR="003024F0" w:rsidRPr="0075109E">
                          <w:rPr>
                            <w:rFonts w:ascii="Segoe UI Semilight" w:hAnsi="Segoe UI Semilight" w:cs="Segoe UI Semilight"/>
                            <w:color w:val="133955"/>
                            <w:sz w:val="44"/>
                            <w:szCs w:val="44"/>
                          </w:rPr>
                          <w:t>.</w:t>
                        </w:r>
                        <w:r w:rsidR="003024F0" w:rsidRPr="0075109E">
                          <w:rPr>
                            <w:rStyle w:val="FootnoteReference"/>
                            <w:sz w:val="44"/>
                            <w:szCs w:val="44"/>
                          </w:rPr>
                          <w:t xml:space="preserve"> </w:t>
                        </w:r>
                        <w:bookmarkEnd w:id="22"/>
                        <w:bookmarkEnd w:id="23"/>
                      </w:p>
                    </w:txbxContent>
                  </v:textbox>
                </v:shape>
                <v:shape id="_x0000_s1061" type="#_x0000_t202" style="position:absolute;left:51761;top:24852;width:7916;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" strokecolor="white [3212]">
                  <v:textbox>
                    <w:txbxContent>
                      <w:p w14:paraId="0C484571"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62" type="#_x0000_t202" style="position:absolute;left:-1144;top:-1428;width:6686;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" strokecolor="white [3212]">
                  <v:textbox>
                    <w:txbxContent>
                      <w:p w14:paraId="551619EC" w14:textId="77777777" w:rsidR="00D102B4" w:rsidRPr="00D41001" w:rsidRDefault="00D102B4" w:rsidP="00D102B4">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group>
            </w:pict>
          </mc:Fallback>
        </mc:AlternateContent>
      </w:r>
    </w:p>
    <w:p w14:paraId="38C1242C" w14:textId="77777777" w:rsidR="00D102B4" w:rsidRDefault="00D102B4" w:rsidP="00D102B4">
      <w:pPr>
        <w:rPr>
          <w:rFonts w:ascii="Segoe UI Semibold" w:eastAsia="Times New Roman" w:hAnsi="Segoe UI Semibold" w:cs="Segoe UI Semibold"/>
          <w:color w:val="133955"/>
          <w:sz w:val="48"/>
          <w:szCs w:val="48"/>
        </w:rPr>
      </w:pPr>
    </w:p>
    <w:p w14:paraId="64957E07" w14:textId="77777777" w:rsidR="00D102B4" w:rsidRPr="00577792" w:rsidRDefault="00D102B4" w:rsidP="00D102B4">
      <w:pPr>
        <w:rPr>
          <w:rFonts w:ascii="Segoe UI Semibold" w:eastAsia="Times New Roman" w:hAnsi="Segoe UI Semibold" w:cs="Segoe UI Semibold"/>
          <w:color w:val="133955"/>
          <w:sz w:val="48"/>
          <w:szCs w:val="48"/>
        </w:rPr>
      </w:pPr>
    </w:p>
    <w:p w14:paraId="5610CEC6" w14:textId="77777777" w:rsidR="00D102B4" w:rsidRPr="00577792" w:rsidRDefault="00D102B4" w:rsidP="00D102B4">
      <w:pPr>
        <w:rPr>
          <w:rFonts w:ascii="Segoe UI Semibold" w:eastAsia="Times New Roman" w:hAnsi="Segoe UI Semibold" w:cs="Segoe UI Semibold"/>
          <w:b/>
          <w:bCs/>
          <w:color w:val="133955"/>
          <w:sz w:val="48"/>
          <w:szCs w:val="48"/>
        </w:rPr>
      </w:pPr>
    </w:p>
    <w:p w14:paraId="5DD961E9" w14:textId="01BAD193" w:rsidR="00D102B4" w:rsidRPr="00577792" w:rsidRDefault="00D102B4" w:rsidP="00D102B4">
      <w:pPr>
        <w:rPr>
          <w:rFonts w:ascii="Segoe UI Semibold" w:eastAsia="Times New Roman" w:hAnsi="Segoe UI Semibold" w:cs="Segoe UI Semibold"/>
          <w:b/>
          <w:bCs/>
          <w:color w:val="133955"/>
          <w:sz w:val="48"/>
          <w:szCs w:val="48"/>
        </w:rPr>
      </w:pPr>
    </w:p>
    <w:p w14:paraId="778E1BA1" w14:textId="77777777" w:rsidR="00D102B4" w:rsidRDefault="00D102B4" w:rsidP="00D102B4">
      <w:pPr>
        <w:rPr>
          <w:rFonts w:eastAsia="Times New Roman"/>
          <w:b/>
          <w:bCs/>
        </w:rPr>
      </w:pPr>
    </w:p>
    <w:p w14:paraId="21C6F696" w14:textId="77777777" w:rsidR="00D102B4" w:rsidRPr="0017382A" w:rsidRDefault="00D102B4" w:rsidP="00D102B4">
      <w:pPr>
        <w:rPr>
          <w:rFonts w:eastAsia="Times New Roman"/>
          <w:i/>
          <w:iCs/>
          <w:color w:val="FF0000"/>
        </w:rPr>
      </w:pPr>
    </w:p>
    <w:p w14:paraId="68EE9F26" w14:textId="77777777" w:rsidR="00D102B4" w:rsidRDefault="00D102B4" w:rsidP="00D102B4">
      <w:pPr>
        <w:rPr>
          <w:rFonts w:eastAsia="Times New Roman"/>
        </w:rPr>
      </w:pPr>
    </w:p>
    <w:p w14:paraId="255C59A9" w14:textId="00628E4B" w:rsidR="00D102B4" w:rsidRDefault="00D102B4" w:rsidP="00D102B4">
      <w:pPr>
        <w:rPr>
          <w:rFonts w:eastAsia="Times New Roman"/>
          <w:b/>
          <w:bCs/>
        </w:rPr>
      </w:pPr>
    </w:p>
    <w:p w14:paraId="62E86E9A" w14:textId="4BFB2EB9" w:rsidR="00D102B4" w:rsidRDefault="0075109E" w:rsidP="00D102B4">
      <w:pPr>
        <w:rPr>
          <w:rFonts w:eastAsia="Times New Roman"/>
          <w:b/>
          <w:bCs/>
        </w:rPr>
      </w:pPr>
      <w:r>
        <w:rPr>
          <w:noProof/>
        </w:rPr>
        <mc:AlternateContent>
          <mc:Choice Requires="wps">
            <w:drawing>
              <wp:anchor distT="0" distB="0" distL="114300" distR="114300" simplePos="0" relativeHeight="251710464" behindDoc="0" locked="0" layoutInCell="1" allowOverlap="1" wp14:anchorId="5B12468D" wp14:editId="07271385">
                <wp:simplePos x="0" y="0"/>
                <wp:positionH relativeFrom="column">
                  <wp:posOffset>2114855</wp:posOffset>
                </wp:positionH>
                <wp:positionV relativeFrom="paragraph">
                  <wp:posOffset>57302</wp:posOffset>
                </wp:positionV>
                <wp:extent cx="3046707" cy="37140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07" cy="371400"/>
                        </a:xfrm>
                        <a:prstGeom prst="rect">
                          <a:avLst/>
                        </a:prstGeom>
                        <a:solidFill>
                          <a:srgbClr val="FFFFFF"/>
                        </a:solidFill>
                        <a:ln w="9525">
                          <a:noFill/>
                          <a:miter lim="800000"/>
                          <a:headEnd/>
                          <a:tailEnd/>
                        </a:ln>
                      </wps:spPr>
                      <wps:txbx>
                        <w:txbxContent>
                          <w:p w14:paraId="33063CF9" w14:textId="77777777" w:rsidR="007B3C6F" w:rsidRPr="006B54A2" w:rsidRDefault="007B3C6F" w:rsidP="007B3C6F">
                            <w:pPr>
                              <w:ind w:left="2880"/>
                              <w:rPr>
                                <w:rFonts w:ascii="Segoe UI Semibold" w:hAnsi="Segoe UI Semibold" w:cs="Segoe UI Semibold"/>
                                <w:sz w:val="32"/>
                                <w:szCs w:val="32"/>
                              </w:rPr>
                            </w:pPr>
                            <w:r>
                              <w:rPr>
                                <w:rFonts w:ascii="Segoe UI Semibold" w:hAnsi="Segoe UI Semibold" w:cs="Segoe UI Semibold"/>
                                <w:sz w:val="32"/>
                                <w:szCs w:val="32"/>
                              </w:rPr>
                              <w:t>Mokopuna</w:t>
                            </w:r>
                          </w:p>
                        </w:txbxContent>
                      </wps:txbx>
                      <wps:bodyPr rot="0" vert="horz" wrap="square" lIns="91440" tIns="45720" rIns="91440" bIns="45720" anchor="t" anchorCtr="0">
                        <a:spAutoFit/>
                      </wps:bodyPr>
                    </wps:wsp>
                  </a:graphicData>
                </a:graphic>
              </wp:anchor>
            </w:drawing>
          </mc:Choice>
          <mc:Fallback>
            <w:pict>
              <v:shape w14:anchorId="5B12468D" id="_x0000_s1063" type="#_x0000_t202" style="position:absolute;margin-left:166.5pt;margin-top:4.5pt;width:239.9pt;height:2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2YEQIAAP4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" stroked="f">
                <v:textbox style="mso-fit-shape-to-text:t">
                  <w:txbxContent>
                    <w:p w14:paraId="33063CF9" w14:textId="77777777" w:rsidR="007B3C6F" w:rsidRPr="006B54A2" w:rsidRDefault="007B3C6F" w:rsidP="007B3C6F">
                      <w:pPr>
                        <w:ind w:left="2880"/>
                        <w:rPr>
                          <w:rFonts w:ascii="Segoe UI Semibold" w:hAnsi="Segoe UI Semibold" w:cs="Segoe UI Semibold"/>
                          <w:sz w:val="32"/>
                          <w:szCs w:val="32"/>
                        </w:rPr>
                      </w:pPr>
                      <w:r>
                        <w:rPr>
                          <w:rFonts w:ascii="Segoe UI Semibold" w:hAnsi="Segoe UI Semibold" w:cs="Segoe UI Semibold"/>
                          <w:sz w:val="32"/>
                          <w:szCs w:val="32"/>
                        </w:rPr>
                        <w:t>Mokopuna</w:t>
                      </w:r>
                    </w:p>
                  </w:txbxContent>
                </v:textbox>
              </v:shape>
            </w:pict>
          </mc:Fallback>
        </mc:AlternateContent>
      </w:r>
    </w:p>
    <w:p w14:paraId="09E7EB5B" w14:textId="59F81E51" w:rsidR="00D102B4" w:rsidRDefault="00D102B4" w:rsidP="00D102B4">
      <w:pPr>
        <w:rPr>
          <w:rFonts w:eastAsia="Times New Roman"/>
          <w:b/>
          <w:bCs/>
        </w:rPr>
      </w:pPr>
    </w:p>
    <w:p w14:paraId="6956BE1D" w14:textId="77F54DEC" w:rsidR="007B3C6F" w:rsidRPr="007B3C6F" w:rsidRDefault="007B3C6F" w:rsidP="007B3C6F">
      <w:pPr>
        <w:pStyle w:val="OCCHeading2"/>
        <w:spacing w:before="0"/>
        <w:ind w:firstLine="0"/>
        <w:jc w:val="both"/>
        <w:rPr>
          <w:bCs/>
          <w:color w:val="669143"/>
          <w:sz w:val="28"/>
          <w:szCs w:val="24"/>
        </w:rPr>
      </w:pPr>
      <w:bookmarkStart w:id="15" w:name="_Toc150773813"/>
      <w:bookmarkStart w:id="16" w:name="_Hlk150960052"/>
      <w:r w:rsidRPr="007B3C6F">
        <w:rPr>
          <w:b w:val="0"/>
          <w:bCs/>
          <w:color w:val="669143"/>
          <w:sz w:val="28"/>
          <w:szCs w:val="24"/>
        </w:rPr>
        <w:lastRenderedPageBreak/>
        <w:t xml:space="preserve">Monitoring and </w:t>
      </w:r>
      <w:r>
        <w:rPr>
          <w:b w:val="0"/>
          <w:bCs/>
          <w:color w:val="669143"/>
          <w:sz w:val="28"/>
          <w:szCs w:val="24"/>
        </w:rPr>
        <w:t>O</w:t>
      </w:r>
      <w:r w:rsidRPr="007B3C6F">
        <w:rPr>
          <w:b w:val="0"/>
          <w:bCs/>
          <w:color w:val="669143"/>
          <w:sz w:val="28"/>
          <w:szCs w:val="24"/>
        </w:rPr>
        <w:t>versight of the Oranga Tamariki System</w:t>
      </w:r>
      <w:bookmarkEnd w:id="15"/>
    </w:p>
    <w:bookmarkEnd w:id="16"/>
    <w:p w14:paraId="7FA3AF12" w14:textId="467DCFAD" w:rsidR="007D5BA4" w:rsidRPr="00211AEE" w:rsidRDefault="007D5BA4" w:rsidP="003A25E8">
      <w:pPr>
        <w:spacing w:before="120" w:after="120"/>
        <w:jc w:val="both"/>
        <w:rPr>
          <w:rFonts w:ascii="Segoe UI" w:hAnsi="Segoe UI" w:cs="Segoe UI"/>
          <w:lang w:val="en-AU" w:eastAsia="en-GB"/>
        </w:rPr>
      </w:pPr>
      <w:r w:rsidRPr="00211AEE">
        <w:rPr>
          <w:rFonts w:ascii="Segoe UI" w:hAnsi="Segoe UI" w:cs="Segoe UI"/>
          <w:lang w:val="en-AU" w:eastAsia="en-GB"/>
        </w:rPr>
        <w:t>As one of three organisations making up the Oversight of Oranga Tamariki System introduced in 2022/2023, we retain our role as a strong and independent advocate and monitor. Our focus is on mokopuna and their whānau, working to ensure their rights are upheld, and that their interests and wellbeing are prioritised within the system. This includes helping mokopuna and their whānau to resolve issues, which might involve connecting them with appropriate agencies and organisations. We work closely with our</w:t>
      </w:r>
      <w:r w:rsidR="00A20A4F">
        <w:rPr>
          <w:rFonts w:ascii="Segoe UI" w:hAnsi="Segoe UI" w:cs="Segoe UI"/>
          <w:lang w:val="en-AU" w:eastAsia="en-GB"/>
        </w:rPr>
        <w:t xml:space="preserve"> Oversight System</w:t>
      </w:r>
      <w:r w:rsidRPr="00211AEE">
        <w:rPr>
          <w:rFonts w:ascii="Segoe UI" w:hAnsi="Segoe UI" w:cs="Segoe UI"/>
          <w:lang w:val="en-AU" w:eastAsia="en-GB"/>
        </w:rPr>
        <w:t xml:space="preserve"> partners, Aroturuki Tamariki </w:t>
      </w:r>
      <w:r w:rsidR="00EB0CDA">
        <w:rPr>
          <w:rFonts w:ascii="Segoe UI" w:hAnsi="Segoe UI" w:cs="Segoe UI"/>
          <w:lang w:val="en-AU" w:eastAsia="en-GB"/>
        </w:rPr>
        <w:t xml:space="preserve">the Independent Children’s Monitor, </w:t>
      </w:r>
      <w:r w:rsidRPr="00211AEE">
        <w:rPr>
          <w:rFonts w:ascii="Segoe UI" w:hAnsi="Segoe UI" w:cs="Segoe UI"/>
          <w:lang w:val="en-AU" w:eastAsia="en-GB"/>
        </w:rPr>
        <w:t>and the Ombudsman</w:t>
      </w:r>
      <w:r w:rsidR="00EB0CDA">
        <w:rPr>
          <w:rFonts w:ascii="Segoe UI" w:hAnsi="Segoe UI" w:cs="Segoe UI"/>
          <w:lang w:val="en-AU" w:eastAsia="en-GB"/>
        </w:rPr>
        <w:t>,</w:t>
      </w:r>
      <w:r w:rsidRPr="00211AEE">
        <w:rPr>
          <w:rFonts w:ascii="Segoe UI" w:hAnsi="Segoe UI" w:cs="Segoe UI"/>
          <w:lang w:val="en-AU" w:eastAsia="en-GB"/>
        </w:rPr>
        <w:t xml:space="preserve"> to uphold the ‘no-wrong-door’ approach, and to identify areas where systemic change is needed. </w:t>
      </w:r>
    </w:p>
    <w:p w14:paraId="45803ACD" w14:textId="1B560807" w:rsidR="007D5BA4" w:rsidRPr="00211AEE" w:rsidRDefault="007D5BA4" w:rsidP="003A25E8">
      <w:pPr>
        <w:spacing w:before="120" w:after="120"/>
        <w:jc w:val="both"/>
        <w:rPr>
          <w:rFonts w:ascii="Segoe UI" w:hAnsi="Segoe UI" w:cs="Segoe UI"/>
          <w:lang w:val="en-AU" w:eastAsia="en-GB"/>
        </w:rPr>
      </w:pPr>
      <w:r w:rsidRPr="00211AEE">
        <w:rPr>
          <w:rFonts w:ascii="Segoe UI" w:hAnsi="Segoe UI" w:cs="Segoe UI"/>
          <w:lang w:val="en-AU" w:eastAsia="en-GB"/>
        </w:rPr>
        <w:t>Related to our role as a member of the Oversight System, we are also a designated National Preventive Mechanism (NPM), under the United Nations Optional Protocol to the Convention Against Torture and Other Cruel, Inhuman, Degrading Treatment or Punishment (OPCAT</w:t>
      </w:r>
      <w:r w:rsidRPr="00B82620">
        <w:rPr>
          <w:rFonts w:ascii="Segoe UI" w:hAnsi="Segoe UI" w:cs="Segoe UI"/>
          <w:vertAlign w:val="superscript"/>
          <w:lang w:val="en-AU" w:eastAsia="en-GB"/>
        </w:rPr>
        <w:footnoteReference w:id="8"/>
      </w:r>
      <w:r w:rsidRPr="00211AEE">
        <w:rPr>
          <w:rFonts w:ascii="Segoe UI" w:hAnsi="Segoe UI" w:cs="Segoe UI"/>
          <w:lang w:val="en-AU" w:eastAsia="en-GB"/>
        </w:rPr>
        <w:t xml:space="preserve">). In this capacity, we independently monitor places where mokopuna are held in detention. </w:t>
      </w:r>
    </w:p>
    <w:p w14:paraId="635CAEA6" w14:textId="2E89F17E" w:rsidR="007D5BA4" w:rsidRPr="00211AEE" w:rsidRDefault="007D5BA4" w:rsidP="003A25E8">
      <w:pPr>
        <w:spacing w:before="120" w:after="120"/>
        <w:jc w:val="both"/>
        <w:rPr>
          <w:rFonts w:ascii="Segoe UI" w:hAnsi="Segoe UI" w:cs="Segoe UI"/>
          <w:lang w:val="en-AU" w:eastAsia="en-GB"/>
        </w:rPr>
      </w:pPr>
      <w:r w:rsidRPr="00211AEE">
        <w:rPr>
          <w:rFonts w:ascii="Segoe UI" w:hAnsi="Segoe UI" w:cs="Segoe UI"/>
          <w:lang w:val="en-AU" w:eastAsia="en-GB"/>
        </w:rPr>
        <w:t>The facilities we monitor include Oranga Tamariki and NGO-run care and protection residences, youth justice residences, growing numbers of remand homes, two youth forensic units, three child and adolescent mental health units</w:t>
      </w:r>
      <w:r w:rsidR="007B3C6F">
        <w:rPr>
          <w:rFonts w:ascii="Segoe UI" w:hAnsi="Segoe UI" w:cs="Segoe UI"/>
          <w:lang w:val="en-AU" w:eastAsia="en-GB"/>
        </w:rPr>
        <w:t>,</w:t>
      </w:r>
      <w:r w:rsidRPr="00211AEE">
        <w:rPr>
          <w:rFonts w:ascii="Segoe UI" w:hAnsi="Segoe UI" w:cs="Segoe UI"/>
          <w:lang w:val="en-AU" w:eastAsia="en-GB"/>
        </w:rPr>
        <w:t xml:space="preserve"> and three mother and baby units in prisons. Of the 16 remand homes, four are run by Oranga Tamariki, four are mixed care and protection/ youth justice, and the remainder are community/iwi provider led. </w:t>
      </w:r>
    </w:p>
    <w:p w14:paraId="75A510E2" w14:textId="77777777" w:rsidR="007D5BA4" w:rsidRPr="00211AEE" w:rsidRDefault="007D5BA4" w:rsidP="007D5BA4">
      <w:pPr>
        <w:spacing w:before="120" w:after="120"/>
        <w:jc w:val="both"/>
        <w:rPr>
          <w:rFonts w:ascii="Segoe UI" w:hAnsi="Segoe UI" w:cs="Segoe UI"/>
          <w:lang w:val="en-AU" w:eastAsia="en-GB"/>
        </w:rPr>
      </w:pPr>
      <w:r w:rsidRPr="00211AEE">
        <w:rPr>
          <w:rFonts w:ascii="Segoe UI" w:hAnsi="Segoe UI" w:cs="Segoe UI"/>
          <w:lang w:val="en-AU" w:eastAsia="en-GB"/>
        </w:rPr>
        <w:t>The inspections focus strongly on the voices and experiences of mokopuna themselves, ensuring a child-centred approach to monitoring. Recommendations are aimed at preventing harm and strengthening protections for mokopuna.</w:t>
      </w:r>
    </w:p>
    <w:p w14:paraId="5885B499" w14:textId="57A0CD31" w:rsidR="007D5BA4" w:rsidRDefault="007D5BA4" w:rsidP="007D5BA4">
      <w:pPr>
        <w:spacing w:before="120" w:after="120"/>
        <w:jc w:val="both"/>
        <w:rPr>
          <w:rFonts w:ascii="Segoe UI" w:hAnsi="Segoe UI" w:cs="Segoe UI"/>
          <w:lang w:val="en-AU" w:eastAsia="en-GB"/>
        </w:rPr>
      </w:pPr>
      <w:r w:rsidRPr="00211AEE">
        <w:rPr>
          <w:rFonts w:ascii="Segoe UI" w:hAnsi="Segoe UI" w:cs="Segoe UI"/>
          <w:lang w:val="en-AU" w:eastAsia="en-GB"/>
        </w:rPr>
        <w:t xml:space="preserve">You will receive our OPCAT monitoring reports before they are published on our website. </w:t>
      </w:r>
    </w:p>
    <w:p w14:paraId="1ABC4A6E" w14:textId="77777777" w:rsidR="007B3C6F" w:rsidRDefault="007B3C6F" w:rsidP="007D5BA4">
      <w:pPr>
        <w:spacing w:before="120" w:after="120"/>
        <w:jc w:val="both"/>
        <w:rPr>
          <w:rFonts w:ascii="Segoe UI" w:hAnsi="Segoe UI" w:cs="Segoe UI"/>
          <w:lang w:val="en-AU" w:eastAsia="en-GB"/>
        </w:rPr>
      </w:pPr>
    </w:p>
    <w:p w14:paraId="40D6DF24" w14:textId="77777777" w:rsidR="0020043E" w:rsidRPr="00E65AED" w:rsidRDefault="0020043E" w:rsidP="00211AEE">
      <w:pPr>
        <w:pStyle w:val="OCCHeading2"/>
        <w:spacing w:before="0"/>
        <w:ind w:firstLine="0"/>
        <w:rPr>
          <w:b w:val="0"/>
          <w:bCs/>
          <w:color w:val="669143"/>
          <w:sz w:val="28"/>
          <w:szCs w:val="24"/>
        </w:rPr>
      </w:pPr>
      <w:r w:rsidRPr="00E65AED">
        <w:rPr>
          <w:b w:val="0"/>
          <w:bCs/>
          <w:color w:val="669143"/>
          <w:sz w:val="28"/>
          <w:szCs w:val="24"/>
        </w:rPr>
        <w:t>Starting early, strengthening prevention, and thinking intergenerationally</w:t>
      </w:r>
    </w:p>
    <w:p w14:paraId="598D2800" w14:textId="09006881" w:rsidR="005522A5" w:rsidRPr="00211AEE" w:rsidRDefault="003970C0" w:rsidP="00211AEE">
      <w:pPr>
        <w:spacing w:before="120" w:after="120"/>
        <w:jc w:val="both"/>
        <w:rPr>
          <w:rFonts w:ascii="Segoe UI" w:hAnsi="Segoe UI" w:cs="Segoe UI"/>
          <w:lang w:val="en-AU" w:eastAsia="en-GB"/>
        </w:rPr>
      </w:pPr>
      <w:r w:rsidRPr="00211AEE">
        <w:rPr>
          <w:rFonts w:ascii="Segoe UI" w:hAnsi="Segoe UI" w:cs="Segoe UI"/>
          <w:lang w:val="en-AU" w:eastAsia="en-GB"/>
        </w:rPr>
        <w:t>One of the key insights</w:t>
      </w:r>
      <w:r w:rsidR="005522A5" w:rsidRPr="00211AEE">
        <w:rPr>
          <w:rFonts w:ascii="Segoe UI" w:hAnsi="Segoe UI" w:cs="Segoe UI"/>
          <w:lang w:val="en-AU" w:eastAsia="en-GB"/>
        </w:rPr>
        <w:t xml:space="preserve"> mokopuna have </w:t>
      </w:r>
      <w:r w:rsidR="008D0AC2" w:rsidRPr="00211AEE">
        <w:rPr>
          <w:rFonts w:ascii="Segoe UI" w:hAnsi="Segoe UI" w:cs="Segoe UI"/>
          <w:lang w:val="en-AU" w:eastAsia="en-GB"/>
        </w:rPr>
        <w:t xml:space="preserve">repeatedly </w:t>
      </w:r>
      <w:r w:rsidRPr="00211AEE">
        <w:rPr>
          <w:rFonts w:ascii="Segoe UI" w:hAnsi="Segoe UI" w:cs="Segoe UI"/>
          <w:lang w:val="en-AU" w:eastAsia="en-GB"/>
        </w:rPr>
        <w:t>shared</w:t>
      </w:r>
      <w:r w:rsidR="00850006" w:rsidRPr="00211AEE">
        <w:rPr>
          <w:rFonts w:ascii="Segoe UI" w:hAnsi="Segoe UI" w:cs="Segoe UI"/>
          <w:lang w:val="en-AU" w:eastAsia="en-GB"/>
        </w:rPr>
        <w:t xml:space="preserve"> with us</w:t>
      </w:r>
      <w:r w:rsidRPr="00211AEE">
        <w:rPr>
          <w:rFonts w:ascii="Segoe UI" w:hAnsi="Segoe UI" w:cs="Segoe UI"/>
          <w:lang w:val="en-AU" w:eastAsia="en-GB"/>
        </w:rPr>
        <w:t xml:space="preserve"> is</w:t>
      </w:r>
      <w:r w:rsidR="005522A5" w:rsidRPr="00211AEE">
        <w:rPr>
          <w:rFonts w:ascii="Segoe UI" w:hAnsi="Segoe UI" w:cs="Segoe UI"/>
          <w:lang w:val="en-AU" w:eastAsia="en-GB"/>
        </w:rPr>
        <w:t xml:space="preserve"> that their wellbeing is intrinsically tied to the wellbeing of their whānau. When parents</w:t>
      </w:r>
      <w:r w:rsidR="007B3C6F">
        <w:rPr>
          <w:rFonts w:ascii="Segoe UI" w:hAnsi="Segoe UI" w:cs="Segoe UI"/>
          <w:lang w:val="en-AU" w:eastAsia="en-GB"/>
        </w:rPr>
        <w:t>, caregivers</w:t>
      </w:r>
      <w:r w:rsidR="005522A5" w:rsidRPr="00211AEE">
        <w:rPr>
          <w:rFonts w:ascii="Segoe UI" w:hAnsi="Segoe UI" w:cs="Segoe UI"/>
          <w:lang w:val="en-AU" w:eastAsia="en-GB"/>
        </w:rPr>
        <w:t xml:space="preserve"> and whānau </w:t>
      </w:r>
      <w:r w:rsidR="007B3C6F">
        <w:rPr>
          <w:rFonts w:ascii="Segoe UI" w:hAnsi="Segoe UI" w:cs="Segoe UI"/>
          <w:lang w:val="en-AU" w:eastAsia="en-GB"/>
        </w:rPr>
        <w:t>are supported</w:t>
      </w:r>
      <w:r w:rsidR="005522A5" w:rsidRPr="00211AEE">
        <w:rPr>
          <w:rFonts w:ascii="Segoe UI" w:hAnsi="Segoe UI" w:cs="Segoe UI"/>
          <w:lang w:val="en-AU" w:eastAsia="en-GB"/>
        </w:rPr>
        <w:t xml:space="preserve"> to improve their family environment, mokopuna directly benefit and feel a greater sense of belonging, love and </w:t>
      </w:r>
      <w:r w:rsidR="00850006" w:rsidRPr="00211AEE">
        <w:rPr>
          <w:rFonts w:ascii="Segoe UI" w:hAnsi="Segoe UI" w:cs="Segoe UI"/>
          <w:lang w:val="en-AU" w:eastAsia="en-GB"/>
        </w:rPr>
        <w:t xml:space="preserve">being </w:t>
      </w:r>
      <w:r w:rsidR="005522A5" w:rsidRPr="00211AEE">
        <w:rPr>
          <w:rFonts w:ascii="Segoe UI" w:hAnsi="Segoe UI" w:cs="Segoe UI"/>
          <w:lang w:val="en-AU" w:eastAsia="en-GB"/>
        </w:rPr>
        <w:t>value</w:t>
      </w:r>
      <w:r w:rsidR="008D0AC2" w:rsidRPr="00211AEE">
        <w:rPr>
          <w:rFonts w:ascii="Segoe UI" w:hAnsi="Segoe UI" w:cs="Segoe UI"/>
          <w:lang w:val="en-AU" w:eastAsia="en-GB"/>
        </w:rPr>
        <w:t>d</w:t>
      </w:r>
      <w:r w:rsidR="005522A5" w:rsidRPr="00211AEE">
        <w:rPr>
          <w:rFonts w:ascii="Segoe UI" w:hAnsi="Segoe UI" w:cs="Segoe UI"/>
          <w:lang w:val="en-AU" w:eastAsia="en-GB"/>
        </w:rPr>
        <w:t>.</w:t>
      </w:r>
    </w:p>
    <w:p w14:paraId="1BEF9726" w14:textId="0B014DA1" w:rsidR="009552E3" w:rsidRPr="00211AEE" w:rsidRDefault="00850006" w:rsidP="00211AEE">
      <w:pPr>
        <w:spacing w:before="120" w:after="120"/>
        <w:jc w:val="both"/>
        <w:rPr>
          <w:rFonts w:ascii="Segoe UI" w:hAnsi="Segoe UI" w:cs="Segoe UI"/>
          <w:lang w:val="en-AU" w:eastAsia="en-GB"/>
        </w:rPr>
      </w:pPr>
      <w:r w:rsidRPr="00211AEE">
        <w:rPr>
          <w:rFonts w:ascii="Segoe UI" w:hAnsi="Segoe UI" w:cs="Segoe UI"/>
          <w:lang w:val="en-AU" w:eastAsia="en-GB"/>
        </w:rPr>
        <w:t>P</w:t>
      </w:r>
      <w:r w:rsidR="00AD0AEB" w:rsidRPr="00211AEE">
        <w:rPr>
          <w:rFonts w:ascii="Segoe UI" w:hAnsi="Segoe UI" w:cs="Segoe UI"/>
          <w:lang w:val="en-AU" w:eastAsia="en-GB"/>
        </w:rPr>
        <w:t xml:space="preserve">renatal and early childhood experiences </w:t>
      </w:r>
      <w:r w:rsidR="009552E3" w:rsidRPr="00211AEE">
        <w:rPr>
          <w:rFonts w:ascii="Segoe UI" w:hAnsi="Segoe UI" w:cs="Segoe UI"/>
          <w:lang w:val="en-AU" w:eastAsia="en-GB"/>
        </w:rPr>
        <w:t xml:space="preserve">have profound and lasting impacts on </w:t>
      </w:r>
      <w:r w:rsidR="007B3C6F">
        <w:rPr>
          <w:rFonts w:ascii="Segoe UI" w:hAnsi="Segoe UI" w:cs="Segoe UI"/>
          <w:lang w:val="en-AU" w:eastAsia="en-GB"/>
        </w:rPr>
        <w:t>mokopuna</w:t>
      </w:r>
      <w:r w:rsidR="009552E3" w:rsidRPr="00211AEE">
        <w:rPr>
          <w:rFonts w:ascii="Segoe UI" w:hAnsi="Segoe UI" w:cs="Segoe UI"/>
          <w:lang w:val="en-AU" w:eastAsia="en-GB"/>
        </w:rPr>
        <w:t xml:space="preserve"> development and wellbeing</w:t>
      </w:r>
      <w:r w:rsidR="00AD0AEB" w:rsidRPr="00211AEE">
        <w:rPr>
          <w:rFonts w:ascii="Segoe UI" w:hAnsi="Segoe UI" w:cs="Segoe UI"/>
          <w:lang w:val="en-AU" w:eastAsia="en-GB"/>
        </w:rPr>
        <w:t>, setting the foundation for lifelong learning, behaviour, and health.</w:t>
      </w:r>
    </w:p>
    <w:p w14:paraId="5EEDA41C" w14:textId="6786E3C5" w:rsidR="00AD0AEB" w:rsidRPr="00211AEE" w:rsidRDefault="00235A79" w:rsidP="00211AEE">
      <w:pPr>
        <w:spacing w:before="120" w:after="120"/>
        <w:jc w:val="both"/>
        <w:rPr>
          <w:rFonts w:ascii="Segoe UI" w:hAnsi="Segoe UI" w:cs="Segoe UI"/>
          <w:lang w:val="en-AU" w:eastAsia="en-GB"/>
        </w:rPr>
      </w:pPr>
      <w:r w:rsidRPr="00235A79">
        <w:rPr>
          <w:rFonts w:ascii="Segoe UI" w:hAnsi="Segoe UI" w:cs="Segoe UI"/>
          <w:lang w:val="en-AU" w:eastAsia="en-GB"/>
        </w:rPr>
        <w:t>Mokopuna thrive when they are living in families with adequate resources, mentally healthy mothers before and after birth, and positive parent and whānau relationships, as these contexts all play important roles in shaping early development.</w:t>
      </w:r>
      <w:r w:rsidR="00C6314F">
        <w:rPr>
          <w:rFonts w:ascii="Segoe UI" w:hAnsi="Segoe UI" w:cs="Segoe UI"/>
          <w:lang w:val="en-AU" w:eastAsia="en-GB"/>
        </w:rPr>
        <w:t xml:space="preserve"> </w:t>
      </w:r>
      <w:r w:rsidR="00CE370F">
        <w:rPr>
          <w:rFonts w:ascii="Segoe UI" w:hAnsi="Segoe UI" w:cs="Segoe UI"/>
          <w:lang w:val="en-AU" w:eastAsia="en-GB"/>
        </w:rPr>
        <w:t>M</w:t>
      </w:r>
      <w:r w:rsidR="007B3C6F">
        <w:rPr>
          <w:rFonts w:ascii="Segoe UI" w:hAnsi="Segoe UI" w:cs="Segoe UI"/>
          <w:lang w:val="en-AU" w:eastAsia="en-GB"/>
        </w:rPr>
        <w:t xml:space="preserve">okopuna </w:t>
      </w:r>
      <w:r w:rsidR="009552E3" w:rsidRPr="00211AEE">
        <w:rPr>
          <w:rFonts w:ascii="Segoe UI" w:hAnsi="Segoe UI" w:cs="Segoe UI"/>
          <w:lang w:val="en-AU" w:eastAsia="en-GB"/>
        </w:rPr>
        <w:t xml:space="preserve">born to mothers who are stressed, </w:t>
      </w:r>
      <w:r w:rsidR="00EB0CDA">
        <w:rPr>
          <w:rFonts w:ascii="Segoe UI" w:hAnsi="Segoe UI" w:cs="Segoe UI"/>
          <w:lang w:val="en-AU" w:eastAsia="en-GB"/>
        </w:rPr>
        <w:t xml:space="preserve">living </w:t>
      </w:r>
      <w:r>
        <w:rPr>
          <w:rFonts w:ascii="Segoe UI" w:hAnsi="Segoe UI" w:cs="Segoe UI"/>
          <w:lang w:val="en-AU" w:eastAsia="en-GB"/>
        </w:rPr>
        <w:t xml:space="preserve">in poverty, </w:t>
      </w:r>
      <w:r w:rsidR="00B30D44" w:rsidRPr="00211AEE">
        <w:rPr>
          <w:rFonts w:ascii="Segoe UI" w:hAnsi="Segoe UI" w:cs="Segoe UI"/>
          <w:lang w:val="en-AU" w:eastAsia="en-GB"/>
        </w:rPr>
        <w:t xml:space="preserve">or </w:t>
      </w:r>
      <w:r w:rsidR="009552E3" w:rsidRPr="00211AEE">
        <w:rPr>
          <w:rFonts w:ascii="Segoe UI" w:hAnsi="Segoe UI" w:cs="Segoe UI"/>
          <w:lang w:val="en-AU" w:eastAsia="en-GB"/>
        </w:rPr>
        <w:t xml:space="preserve">with poor mental health, are at risk of impaired executive </w:t>
      </w:r>
      <w:r w:rsidR="009552E3" w:rsidRPr="00211AEE">
        <w:rPr>
          <w:rFonts w:ascii="Segoe UI" w:hAnsi="Segoe UI" w:cs="Segoe UI"/>
          <w:lang w:val="en-AU" w:eastAsia="en-GB"/>
        </w:rPr>
        <w:lastRenderedPageBreak/>
        <w:t>function and lower resilience. This can have downstream effects on relationships</w:t>
      </w:r>
      <w:r>
        <w:rPr>
          <w:rFonts w:ascii="Segoe UI" w:hAnsi="Segoe UI" w:cs="Segoe UI"/>
          <w:lang w:val="en-AU" w:eastAsia="en-GB"/>
        </w:rPr>
        <w:t>, education</w:t>
      </w:r>
      <w:r w:rsidR="007B3C6F">
        <w:rPr>
          <w:rFonts w:ascii="Segoe UI" w:hAnsi="Segoe UI" w:cs="Segoe UI"/>
          <w:lang w:val="en-AU" w:eastAsia="en-GB"/>
        </w:rPr>
        <w:t>,</w:t>
      </w:r>
      <w:r w:rsidR="009552E3" w:rsidRPr="00211AEE">
        <w:rPr>
          <w:rFonts w:ascii="Segoe UI" w:hAnsi="Segoe UI" w:cs="Segoe UI"/>
          <w:lang w:val="en-AU" w:eastAsia="en-GB"/>
        </w:rPr>
        <w:t xml:space="preserve"> and employment, and can lock in intergenerational disadvantage</w:t>
      </w:r>
      <w:r w:rsidR="00CE370F" w:rsidRPr="00B82620">
        <w:rPr>
          <w:rFonts w:ascii="Segoe UI" w:hAnsi="Segoe UI" w:cs="Segoe UI"/>
          <w:vertAlign w:val="superscript"/>
          <w:lang w:val="en-AU" w:eastAsia="en-GB"/>
        </w:rPr>
        <w:footnoteReference w:id="9"/>
      </w:r>
      <w:r w:rsidR="009552E3" w:rsidRPr="00211AEE">
        <w:rPr>
          <w:rFonts w:ascii="Segoe UI" w:hAnsi="Segoe UI" w:cs="Segoe UI"/>
          <w:lang w:val="en-AU" w:eastAsia="en-GB"/>
        </w:rPr>
        <w:t>.</w:t>
      </w:r>
    </w:p>
    <w:p w14:paraId="4882955A" w14:textId="38C45B63" w:rsidR="00B30D44" w:rsidRPr="00211AEE" w:rsidRDefault="00B30D44" w:rsidP="00211AEE">
      <w:pPr>
        <w:spacing w:before="120" w:after="120"/>
        <w:jc w:val="both"/>
        <w:rPr>
          <w:rFonts w:ascii="Segoe UI" w:hAnsi="Segoe UI" w:cs="Segoe UI"/>
          <w:lang w:val="en-AU" w:eastAsia="en-GB"/>
        </w:rPr>
      </w:pPr>
      <w:r w:rsidRPr="00211AEE">
        <w:rPr>
          <w:rFonts w:ascii="Segoe UI" w:hAnsi="Segoe UI" w:cs="Segoe UI"/>
          <w:lang w:val="en-AU" w:eastAsia="en-GB"/>
        </w:rPr>
        <w:t>There is considerable evidence about the types of approaches and responses most likely to make a positive difference, including things like: nurturing safe environments and reduced stressors, high levels of maternal and wh</w:t>
      </w:r>
      <w:r w:rsidR="00850006" w:rsidRPr="00211AEE">
        <w:rPr>
          <w:rFonts w:ascii="Segoe UI" w:hAnsi="Segoe UI" w:cs="Segoe UI"/>
          <w:lang w:val="en-AU" w:eastAsia="en-GB"/>
        </w:rPr>
        <w:t>ā</w:t>
      </w:r>
      <w:r w:rsidRPr="00211AEE">
        <w:rPr>
          <w:rFonts w:ascii="Segoe UI" w:hAnsi="Segoe UI" w:cs="Segoe UI"/>
          <w:lang w:val="en-AU" w:eastAsia="en-GB"/>
        </w:rPr>
        <w:t xml:space="preserve">nau wellbeing, and strengths-based and holistic supports delivered by trusted support networks, both formal and informal. </w:t>
      </w:r>
    </w:p>
    <w:p w14:paraId="159BF7F9" w14:textId="17D33AAA" w:rsidR="0020043E" w:rsidRPr="00211AEE" w:rsidRDefault="0031350F" w:rsidP="00211AEE">
      <w:pPr>
        <w:spacing w:before="120" w:after="120"/>
        <w:jc w:val="both"/>
        <w:rPr>
          <w:rFonts w:ascii="Segoe UI" w:hAnsi="Segoe UI" w:cs="Segoe UI"/>
          <w:lang w:val="en-AU" w:eastAsia="en-GB"/>
        </w:rPr>
      </w:pPr>
      <w:r w:rsidRPr="00211AEE">
        <w:rPr>
          <w:rFonts w:ascii="Segoe UI" w:hAnsi="Segoe UI" w:cs="Segoe UI"/>
          <w:lang w:val="en-AU" w:eastAsia="en-GB"/>
        </w:rPr>
        <w:t>We advocate for policies and interventions that promote protective factors and focus on healing and supporting whānau as part of child</w:t>
      </w:r>
      <w:r w:rsidR="00EB0CDA">
        <w:rPr>
          <w:rFonts w:ascii="Segoe UI" w:hAnsi="Segoe UI" w:cs="Segoe UI"/>
          <w:lang w:val="en-AU" w:eastAsia="en-GB"/>
        </w:rPr>
        <w:t xml:space="preserve"> and youth</w:t>
      </w:r>
      <w:r w:rsidRPr="00211AEE">
        <w:rPr>
          <w:rFonts w:ascii="Segoe UI" w:hAnsi="Segoe UI" w:cs="Segoe UI"/>
          <w:lang w:val="en-AU" w:eastAsia="en-GB"/>
        </w:rPr>
        <w:t xml:space="preserve"> development, </w:t>
      </w:r>
      <w:r w:rsidR="00B30D44" w:rsidRPr="00211AEE">
        <w:rPr>
          <w:rFonts w:ascii="Segoe UI" w:hAnsi="Segoe UI" w:cs="Segoe UI"/>
          <w:lang w:val="en-AU" w:eastAsia="en-GB"/>
        </w:rPr>
        <w:t xml:space="preserve">both pre and post birth. </w:t>
      </w:r>
      <w:r w:rsidR="00E16D53" w:rsidRPr="00211AEE">
        <w:rPr>
          <w:rFonts w:ascii="Segoe UI" w:hAnsi="Segoe UI" w:cs="Segoe UI"/>
          <w:lang w:val="en-AU" w:eastAsia="en-GB"/>
        </w:rPr>
        <w:t xml:space="preserve">The drivers of distress and disadvantage are often systemic, so we </w:t>
      </w:r>
      <w:r w:rsidR="00B30D44" w:rsidRPr="00211AEE">
        <w:rPr>
          <w:rFonts w:ascii="Segoe UI" w:hAnsi="Segoe UI" w:cs="Segoe UI"/>
          <w:lang w:val="en-AU" w:eastAsia="en-GB"/>
        </w:rPr>
        <w:t xml:space="preserve">advocate for </w:t>
      </w:r>
      <w:r w:rsidR="00E16D53" w:rsidRPr="00211AEE">
        <w:rPr>
          <w:rFonts w:ascii="Segoe UI" w:hAnsi="Segoe UI" w:cs="Segoe UI"/>
          <w:lang w:val="en-AU" w:eastAsia="en-GB"/>
        </w:rPr>
        <w:t xml:space="preserve">approaches that address disparities, reflect an </w:t>
      </w:r>
      <w:r w:rsidR="00B30D44" w:rsidRPr="00211AEE">
        <w:rPr>
          <w:rFonts w:ascii="Segoe UI" w:hAnsi="Segoe UI" w:cs="Segoe UI"/>
          <w:lang w:val="en-AU" w:eastAsia="en-GB"/>
        </w:rPr>
        <w:t>intergenerational perspective</w:t>
      </w:r>
      <w:r w:rsidR="00E16D53" w:rsidRPr="00211AEE">
        <w:rPr>
          <w:rFonts w:ascii="Segoe UI" w:hAnsi="Segoe UI" w:cs="Segoe UI"/>
          <w:lang w:val="en-AU" w:eastAsia="en-GB"/>
        </w:rPr>
        <w:t>,</w:t>
      </w:r>
      <w:r w:rsidR="00B30D44" w:rsidRPr="00211AEE">
        <w:rPr>
          <w:rFonts w:ascii="Segoe UI" w:hAnsi="Segoe UI" w:cs="Segoe UI"/>
          <w:lang w:val="en-AU" w:eastAsia="en-GB"/>
        </w:rPr>
        <w:t xml:space="preserve"> </w:t>
      </w:r>
      <w:r w:rsidR="00E16D53" w:rsidRPr="00211AEE">
        <w:rPr>
          <w:rFonts w:ascii="Segoe UI" w:hAnsi="Segoe UI" w:cs="Segoe UI"/>
          <w:lang w:val="en-AU" w:eastAsia="en-GB"/>
        </w:rPr>
        <w:t xml:space="preserve">and </w:t>
      </w:r>
      <w:r w:rsidR="00B30D44" w:rsidRPr="00211AEE">
        <w:rPr>
          <w:rFonts w:ascii="Segoe UI" w:hAnsi="Segoe UI" w:cs="Segoe UI"/>
          <w:lang w:val="en-AU" w:eastAsia="en-GB"/>
        </w:rPr>
        <w:t>sustain investment beyond the cycle of crisis responses.</w:t>
      </w:r>
      <w:r w:rsidR="00850006" w:rsidRPr="00211AEE">
        <w:rPr>
          <w:rFonts w:ascii="Segoe UI" w:hAnsi="Segoe UI" w:cs="Segoe UI"/>
          <w:lang w:val="en-AU" w:eastAsia="en-GB"/>
        </w:rPr>
        <w:t xml:space="preserve"> </w:t>
      </w:r>
    </w:p>
    <w:p w14:paraId="1C0D698C" w14:textId="6ECA07D1" w:rsidR="00E16D53" w:rsidRDefault="00850006"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In short, we are committed to seeing </w:t>
      </w:r>
      <w:r w:rsidR="007B3C6F">
        <w:rPr>
          <w:rFonts w:ascii="Segoe UI" w:hAnsi="Segoe UI" w:cs="Segoe UI"/>
          <w:lang w:val="en-AU" w:eastAsia="en-GB"/>
        </w:rPr>
        <w:t>mokopuna</w:t>
      </w:r>
      <w:r w:rsidRPr="00211AEE">
        <w:rPr>
          <w:rFonts w:ascii="Segoe UI" w:hAnsi="Segoe UI" w:cs="Segoe UI"/>
          <w:lang w:val="en-AU" w:eastAsia="en-GB"/>
        </w:rPr>
        <w:t xml:space="preserve"> outcomes supported by equitable support that starts early,</w:t>
      </w:r>
      <w:r w:rsidR="00A20A4F">
        <w:rPr>
          <w:rFonts w:ascii="Segoe UI" w:hAnsi="Segoe UI" w:cs="Segoe UI"/>
          <w:lang w:val="en-AU" w:eastAsia="en-GB"/>
        </w:rPr>
        <w:t xml:space="preserve"> investment and support that</w:t>
      </w:r>
      <w:r w:rsidRPr="00211AEE">
        <w:rPr>
          <w:rFonts w:ascii="Segoe UI" w:hAnsi="Segoe UI" w:cs="Segoe UI"/>
          <w:lang w:val="en-AU" w:eastAsia="en-GB"/>
        </w:rPr>
        <w:t xml:space="preserve"> focuses on building strengths and preventing harm, and which sees mokopuna in the intergenerational context in which they exist. </w:t>
      </w:r>
    </w:p>
    <w:p w14:paraId="7D399AA3" w14:textId="089E0E39" w:rsidR="00C16728" w:rsidRDefault="00C16728" w:rsidP="00211AEE">
      <w:pPr>
        <w:spacing w:before="120" w:after="120"/>
        <w:jc w:val="both"/>
        <w:rPr>
          <w:rFonts w:ascii="Segoe UI" w:hAnsi="Segoe UI" w:cs="Segoe UI"/>
          <w:lang w:val="en-AU" w:eastAsia="en-GB"/>
        </w:rPr>
      </w:pPr>
      <w:r>
        <w:rPr>
          <w:rFonts w:ascii="Segoe UI Semibold" w:eastAsia="Times New Roman" w:hAnsi="Segoe UI Semibold" w:cs="Segoe UI Semibold"/>
          <w:noProof/>
          <w:color w:val="133955"/>
          <w:sz w:val="48"/>
          <w:szCs w:val="48"/>
        </w:rPr>
        <mc:AlternateContent>
          <mc:Choice Requires="wpg">
            <w:drawing>
              <wp:anchor distT="0" distB="0" distL="114300" distR="114300" simplePos="0" relativeHeight="251679744" behindDoc="0" locked="0" layoutInCell="1" allowOverlap="1" wp14:anchorId="52A837B8" wp14:editId="7D1ACC2E">
                <wp:simplePos x="0" y="0"/>
                <wp:positionH relativeFrom="margin">
                  <wp:posOffset>-361950</wp:posOffset>
                </wp:positionH>
                <wp:positionV relativeFrom="paragraph">
                  <wp:posOffset>93980</wp:posOffset>
                </wp:positionV>
                <wp:extent cx="6693535" cy="3610157"/>
                <wp:effectExtent l="0" t="0" r="12065" b="9525"/>
                <wp:wrapNone/>
                <wp:docPr id="370" name="Group 370"/>
                <wp:cNvGraphicFramePr/>
                <a:graphic xmlns:a="http://schemas.openxmlformats.org/drawingml/2006/main">
                  <a:graphicData uri="http://schemas.microsoft.com/office/word/2010/wordprocessingGroup">
                    <wpg:wgp>
                      <wpg:cNvGrpSpPr/>
                      <wpg:grpSpPr>
                        <a:xfrm>
                          <a:off x="0" y="0"/>
                          <a:ext cx="6693535" cy="3610157"/>
                          <a:chOff x="-1513" y="-337912"/>
                          <a:chExt cx="6109941" cy="3611134"/>
                        </a:xfrm>
                      </wpg:grpSpPr>
                      <wps:wsp>
                        <wps:cNvPr id="371" name="Text Box 2"/>
                        <wps:cNvSpPr txBox="1">
                          <a:spLocks noChangeArrowheads="1"/>
                        </wps:cNvSpPr>
                        <wps:spPr bwMode="auto">
                          <a:xfrm>
                            <a:off x="566049" y="-213571"/>
                            <a:ext cx="4917523" cy="3416477"/>
                          </a:xfrm>
                          <a:prstGeom prst="rect">
                            <a:avLst/>
                          </a:prstGeom>
                          <a:solidFill>
                            <a:srgbClr val="FFFFFF"/>
                          </a:solidFill>
                          <a:ln w="9525">
                            <a:noFill/>
                            <a:miter lim="800000"/>
                            <a:headEnd/>
                            <a:tailEnd/>
                          </a:ln>
                        </wps:spPr>
                        <wps:txbx>
                          <w:txbxContent>
                            <w:p w14:paraId="5C6D790D" w14:textId="77777777" w:rsidR="00C16728" w:rsidRPr="00C16728" w:rsidRDefault="00C16728" w:rsidP="00C16728">
                              <w:pPr>
                                <w:jc w:val="center"/>
                                <w:rPr>
                                  <w:rFonts w:ascii="Segoe UI Semilight" w:hAnsi="Segoe UI Semilight" w:cs="Segoe UI Semilight"/>
                                  <w:color w:val="133955"/>
                                  <w:sz w:val="52"/>
                                  <w:szCs w:val="52"/>
                                </w:rPr>
                              </w:pPr>
                              <w:bookmarkStart w:id="17" w:name="_Hlk150954637"/>
                              <w:r w:rsidRPr="00C16728">
                                <w:rPr>
                                  <w:rFonts w:ascii="Segoe UI Semilight" w:hAnsi="Segoe UI Semilight" w:cs="Segoe UI Semilight"/>
                                  <w:color w:val="133955"/>
                                  <w:sz w:val="52"/>
                                  <w:szCs w:val="52"/>
                                </w:rPr>
                                <w:t xml:space="preserve">It's pretty easy to just go platitudes of, like, we've heard you. And that's so important and yadda </w:t>
                              </w:r>
                              <w:proofErr w:type="spellStart"/>
                              <w:r w:rsidRPr="00C16728">
                                <w:rPr>
                                  <w:rFonts w:ascii="Segoe UI Semilight" w:hAnsi="Segoe UI Semilight" w:cs="Segoe UI Semilight"/>
                                  <w:color w:val="133955"/>
                                  <w:sz w:val="52"/>
                                  <w:szCs w:val="52"/>
                                </w:rPr>
                                <w:t>yadda</w:t>
                              </w:r>
                              <w:proofErr w:type="spellEnd"/>
                              <w:r w:rsidRPr="00C16728">
                                <w:rPr>
                                  <w:rFonts w:ascii="Segoe UI Semilight" w:hAnsi="Segoe UI Semilight" w:cs="Segoe UI Semilight"/>
                                  <w:color w:val="133955"/>
                                  <w:sz w:val="52"/>
                                  <w:szCs w:val="52"/>
                                </w:rPr>
                                <w:t xml:space="preserve"> </w:t>
                              </w:r>
                              <w:proofErr w:type="spellStart"/>
                              <w:r w:rsidRPr="00C16728">
                                <w:rPr>
                                  <w:rFonts w:ascii="Segoe UI Semilight" w:hAnsi="Segoe UI Semilight" w:cs="Segoe UI Semilight"/>
                                  <w:color w:val="133955"/>
                                  <w:sz w:val="52"/>
                                  <w:szCs w:val="52"/>
                                </w:rPr>
                                <w:t>yadda</w:t>
                              </w:r>
                              <w:proofErr w:type="spellEnd"/>
                              <w:r w:rsidRPr="00C16728">
                                <w:rPr>
                                  <w:rFonts w:ascii="Segoe UI Semilight" w:hAnsi="Segoe UI Semilight" w:cs="Segoe UI Semilight"/>
                                  <w:color w:val="133955"/>
                                  <w:sz w:val="52"/>
                                  <w:szCs w:val="52"/>
                                </w:rPr>
                                <w:t>, but if nothing changes, it can be a pretty demoralizing experience … talking into a system that isn't listening.</w:t>
                              </w:r>
                            </w:p>
                            <w:bookmarkEnd w:id="17"/>
                            <w:p w14:paraId="0DE4595B" w14:textId="77777777" w:rsidR="00C16728" w:rsidRDefault="00C16728" w:rsidP="00C16728">
                              <w:pPr>
                                <w:jc w:val="center"/>
                              </w:pPr>
                            </w:p>
                          </w:txbxContent>
                        </wps:txbx>
                        <wps:bodyPr rot="0" vert="horz" wrap="square" lIns="91440" tIns="45720" rIns="91440" bIns="45720" anchor="t" anchorCtr="0">
                          <a:noAutofit/>
                        </wps:bodyPr>
                      </wps:wsp>
                      <wps:wsp>
                        <wps:cNvPr id="373" name="Text Box 2"/>
                        <wps:cNvSpPr txBox="1">
                          <a:spLocks noChangeArrowheads="1"/>
                        </wps:cNvSpPr>
                        <wps:spPr bwMode="auto">
                          <a:xfrm>
                            <a:off x="5316858" y="2288061"/>
                            <a:ext cx="791570" cy="723332"/>
                          </a:xfrm>
                          <a:prstGeom prst="rect">
                            <a:avLst/>
                          </a:prstGeom>
                          <a:solidFill>
                            <a:srgbClr val="FFFFFF"/>
                          </a:solidFill>
                          <a:ln w="9525">
                            <a:solidFill>
                              <a:schemeClr val="bg1"/>
                            </a:solidFill>
                            <a:miter lim="800000"/>
                            <a:headEnd/>
                            <a:tailEnd/>
                          </a:ln>
                        </wps:spPr>
                        <wps:txbx>
                          <w:txbxContent>
                            <w:p w14:paraId="0C44B2C5" w14:textId="77777777" w:rsidR="00C16728" w:rsidRPr="00D41001" w:rsidRDefault="00C16728" w:rsidP="00C16728">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377" name="Text Box 2"/>
                        <wps:cNvSpPr txBox="1">
                          <a:spLocks noChangeArrowheads="1"/>
                        </wps:cNvSpPr>
                        <wps:spPr bwMode="auto">
                          <a:xfrm>
                            <a:off x="-1513" y="-337912"/>
                            <a:ext cx="668740" cy="804811"/>
                          </a:xfrm>
                          <a:prstGeom prst="rect">
                            <a:avLst/>
                          </a:prstGeom>
                          <a:solidFill>
                            <a:srgbClr val="FFFFFF"/>
                          </a:solidFill>
                          <a:ln w="9525">
                            <a:solidFill>
                              <a:schemeClr val="bg1"/>
                            </a:solidFill>
                            <a:miter lim="800000"/>
                            <a:headEnd/>
                            <a:tailEnd/>
                          </a:ln>
                        </wps:spPr>
                        <wps:txbx>
                          <w:txbxContent>
                            <w:p w14:paraId="428ADBF6" w14:textId="77777777" w:rsidR="00C16728" w:rsidRPr="00D41001" w:rsidRDefault="00C16728" w:rsidP="00C16728">
                              <w:pPr>
                                <w:ind w:left="-142" w:right="-36"/>
                                <w:jc w:val="center"/>
                                <w:rPr>
                                  <w:color w:val="6A9F28"/>
                                  <w:sz w:val="170"/>
                                  <w:szCs w:val="170"/>
                                </w:rPr>
                              </w:pPr>
                              <w:r w:rsidRPr="00D41001">
                                <w:rPr>
                                  <w:rFonts w:ascii="MS PGothic" w:eastAsia="MS PGothic" w:hAnsi="MS PGothic"/>
                                  <w:color w:val="6A9F28"/>
                                  <w:sz w:val="170"/>
                                  <w:szCs w:val="170"/>
                                  <w:lang w:val="mi-NZ"/>
                                </w:rPr>
                                <w:t>“</w:t>
                              </w:r>
                            </w:p>
                          </w:txbxContent>
                        </wps:txbx>
                        <wps:bodyPr rot="0" vert="horz" wrap="square" lIns="91440" tIns="45720" rIns="91440" bIns="45720" anchor="t" anchorCtr="0">
                          <a:noAutofit/>
                        </wps:bodyPr>
                      </wps:wsp>
                      <wps:wsp>
                        <wps:cNvPr id="380" name="Text Box 2"/>
                        <wps:cNvSpPr txBox="1">
                          <a:spLocks noChangeArrowheads="1"/>
                        </wps:cNvSpPr>
                        <wps:spPr bwMode="auto">
                          <a:xfrm>
                            <a:off x="1813475" y="2902382"/>
                            <a:ext cx="3581286" cy="370840"/>
                          </a:xfrm>
                          <a:prstGeom prst="rect">
                            <a:avLst/>
                          </a:prstGeom>
                          <a:solidFill>
                            <a:srgbClr val="FFFFFF"/>
                          </a:solidFill>
                          <a:ln w="9525">
                            <a:noFill/>
                            <a:miter lim="800000"/>
                            <a:headEnd/>
                            <a:tailEnd/>
                          </a:ln>
                        </wps:spPr>
                        <wps:txbx>
                          <w:txbxContent>
                            <w:p w14:paraId="64254AE3" w14:textId="3630C16F" w:rsidR="00C16728" w:rsidRPr="006B54A2" w:rsidRDefault="007B3C6F" w:rsidP="007B3C6F">
                              <w:pPr>
                                <w:jc w:val="right"/>
                                <w:rPr>
                                  <w:rFonts w:ascii="Segoe UI Semibold" w:hAnsi="Segoe UI Semibold" w:cs="Segoe UI Semibold"/>
                                  <w:sz w:val="32"/>
                                  <w:szCs w:val="32"/>
                                </w:rPr>
                              </w:pPr>
                              <w:r>
                                <w:rPr>
                                  <w:rFonts w:ascii="Segoe UI Semibold" w:hAnsi="Segoe UI Semibold" w:cs="Segoe UI Semibold"/>
                                  <w:sz w:val="32"/>
                                  <w:szCs w:val="32"/>
                                </w:rPr>
                                <w:t>Mokopuna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A837B8" id="Group 370" o:spid="_x0000_s1064" style="position:absolute;left:0;text-align:left;margin-left:-28.5pt;margin-top:7.4pt;width:527.05pt;height:284.25pt;z-index:251679744;mso-position-horizontal-relative:margin;mso-width-relative:margin;mso-height-relative:margin" coordorigin="-15,-3379" coordsize="61099,3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">
                <v:shape id="_x0000_s1065" type="#_x0000_t202" style="position:absolute;left:5660;top:-2135;width:49175;height:3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" stroked="f">
                  <v:textbox>
                    <w:txbxContent>
                      <w:p w14:paraId="5C6D790D" w14:textId="77777777" w:rsidR="00C16728" w:rsidRPr="00C16728" w:rsidRDefault="00C16728" w:rsidP="00C16728">
                        <w:pPr>
                          <w:jc w:val="center"/>
                          <w:rPr>
                            <w:rFonts w:ascii="Segoe UI Semilight" w:hAnsi="Segoe UI Semilight" w:cs="Segoe UI Semilight"/>
                            <w:color w:val="133955"/>
                            <w:sz w:val="52"/>
                            <w:szCs w:val="52"/>
                          </w:rPr>
                        </w:pPr>
                        <w:bookmarkStart w:id="27" w:name="_Hlk150954637"/>
                        <w:r w:rsidRPr="00C16728">
                          <w:rPr>
                            <w:rFonts w:ascii="Segoe UI Semilight" w:hAnsi="Segoe UI Semilight" w:cs="Segoe UI Semilight"/>
                            <w:color w:val="133955"/>
                            <w:sz w:val="52"/>
                            <w:szCs w:val="52"/>
                          </w:rPr>
                          <w:t>It's pretty easy to just go platitudes of, like, we've heard you. And that's so important and yadda yadda yadda, but if nothing changes, it can be a pretty demoralizing experience … talking into a system that isn't listening.</w:t>
                        </w:r>
                      </w:p>
                      <w:bookmarkEnd w:id="27"/>
                      <w:p w14:paraId="0DE4595B" w14:textId="77777777" w:rsidR="00C16728" w:rsidRDefault="00C16728" w:rsidP="00C16728">
                        <w:pPr>
                          <w:jc w:val="center"/>
                        </w:pPr>
                      </w:p>
                    </w:txbxContent>
                  </v:textbox>
                </v:shape>
                <v:shape id="_x0000_s1066" type="#_x0000_t202" style="position:absolute;left:53168;top:22880;width:7916;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" strokecolor="white [3212]">
                  <v:textbox>
                    <w:txbxContent>
                      <w:p w14:paraId="0C44B2C5" w14:textId="77777777" w:rsidR="00C16728" w:rsidRPr="00D41001" w:rsidRDefault="00C16728" w:rsidP="00C16728">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67" type="#_x0000_t202" style="position:absolute;left:-15;top:-3379;width:6687;height: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" strokecolor="white [3212]">
                  <v:textbox>
                    <w:txbxContent>
                      <w:p w14:paraId="428ADBF6" w14:textId="77777777" w:rsidR="00C16728" w:rsidRPr="00D41001" w:rsidRDefault="00C16728" w:rsidP="00C16728">
                        <w:pPr>
                          <w:ind w:left="-142" w:right="-36"/>
                          <w:jc w:val="center"/>
                          <w:rPr>
                            <w:color w:val="6A9F28"/>
                            <w:sz w:val="170"/>
                            <w:szCs w:val="170"/>
                          </w:rPr>
                        </w:pPr>
                        <w:r w:rsidRPr="00D41001">
                          <w:rPr>
                            <w:rFonts w:ascii="MS PGothic" w:eastAsia="MS PGothic" w:hAnsi="MS PGothic"/>
                            <w:color w:val="6A9F28"/>
                            <w:sz w:val="170"/>
                            <w:szCs w:val="170"/>
                            <w:lang w:val="mi-NZ"/>
                          </w:rPr>
                          <w:t>“</w:t>
                        </w:r>
                      </w:p>
                    </w:txbxContent>
                  </v:textbox>
                </v:shape>
                <v:shape id="_x0000_s1068" type="#_x0000_t202" style="position:absolute;left:18134;top:29023;width:35813;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64254AE3" w14:textId="3630C16F" w:rsidR="00C16728" w:rsidRPr="006B54A2" w:rsidRDefault="007B3C6F" w:rsidP="007B3C6F">
                        <w:pPr>
                          <w:jc w:val="right"/>
                          <w:rPr>
                            <w:rFonts w:ascii="Segoe UI Semibold" w:hAnsi="Segoe UI Semibold" w:cs="Segoe UI Semibold"/>
                            <w:sz w:val="32"/>
                            <w:szCs w:val="32"/>
                          </w:rPr>
                        </w:pPr>
                        <w:r>
                          <w:rPr>
                            <w:rFonts w:ascii="Segoe UI Semibold" w:hAnsi="Segoe UI Semibold" w:cs="Segoe UI Semibold"/>
                            <w:sz w:val="32"/>
                            <w:szCs w:val="32"/>
                          </w:rPr>
                          <w:t>Mokopuna</w:t>
                        </w:r>
                      </w:p>
                    </w:txbxContent>
                  </v:textbox>
                </v:shape>
                <w10:wrap anchorx="margin"/>
              </v:group>
            </w:pict>
          </mc:Fallback>
        </mc:AlternateContent>
      </w:r>
    </w:p>
    <w:p w14:paraId="3747839B" w14:textId="7C9364C2" w:rsidR="00C16728" w:rsidRDefault="00C16728" w:rsidP="00211AEE">
      <w:pPr>
        <w:spacing w:before="120" w:after="120"/>
        <w:jc w:val="both"/>
        <w:rPr>
          <w:rFonts w:ascii="Segoe UI" w:hAnsi="Segoe UI" w:cs="Segoe UI"/>
          <w:lang w:val="en-AU" w:eastAsia="en-GB"/>
        </w:rPr>
      </w:pPr>
    </w:p>
    <w:p w14:paraId="42531EDB" w14:textId="3897662F" w:rsidR="00C16728" w:rsidRDefault="00C16728" w:rsidP="00211AEE">
      <w:pPr>
        <w:spacing w:before="120" w:after="120"/>
        <w:jc w:val="both"/>
        <w:rPr>
          <w:rFonts w:ascii="Segoe UI" w:hAnsi="Segoe UI" w:cs="Segoe UI"/>
          <w:lang w:val="en-AU" w:eastAsia="en-GB"/>
        </w:rPr>
      </w:pPr>
    </w:p>
    <w:p w14:paraId="14610906" w14:textId="6F5E3616" w:rsidR="00C16728" w:rsidRPr="00211AEE" w:rsidRDefault="00C16728" w:rsidP="00211AEE">
      <w:pPr>
        <w:spacing w:before="120" w:after="120"/>
        <w:jc w:val="both"/>
        <w:rPr>
          <w:rFonts w:ascii="Segoe UI" w:hAnsi="Segoe UI" w:cs="Segoe UI"/>
          <w:lang w:val="en-AU" w:eastAsia="en-GB"/>
        </w:rPr>
      </w:pPr>
    </w:p>
    <w:p w14:paraId="7CFDB51C" w14:textId="3C1B9132" w:rsidR="00C16728" w:rsidRDefault="00C16728" w:rsidP="0029454A">
      <w:pPr>
        <w:rPr>
          <w:rFonts w:eastAsia="Times New Roman"/>
          <w:b/>
          <w:bCs/>
          <w:sz w:val="28"/>
          <w:szCs w:val="28"/>
        </w:rPr>
      </w:pPr>
    </w:p>
    <w:p w14:paraId="79F3C31F" w14:textId="00DE456E" w:rsidR="00C16728" w:rsidRDefault="00C16728" w:rsidP="0029454A">
      <w:pPr>
        <w:rPr>
          <w:rFonts w:eastAsia="Times New Roman"/>
          <w:b/>
          <w:bCs/>
          <w:sz w:val="28"/>
          <w:szCs w:val="28"/>
        </w:rPr>
      </w:pPr>
    </w:p>
    <w:p w14:paraId="3FEE3A9B" w14:textId="32945921" w:rsidR="00C16728" w:rsidRDefault="00C16728" w:rsidP="0029454A">
      <w:pPr>
        <w:rPr>
          <w:rFonts w:eastAsia="Times New Roman"/>
          <w:b/>
          <w:bCs/>
          <w:sz w:val="28"/>
          <w:szCs w:val="28"/>
        </w:rPr>
      </w:pPr>
    </w:p>
    <w:p w14:paraId="002C1837" w14:textId="71F78F82" w:rsidR="00C16728" w:rsidRDefault="00C16728" w:rsidP="0029454A">
      <w:pPr>
        <w:rPr>
          <w:rFonts w:eastAsia="Times New Roman"/>
          <w:b/>
          <w:bCs/>
          <w:sz w:val="28"/>
          <w:szCs w:val="28"/>
        </w:rPr>
      </w:pPr>
    </w:p>
    <w:p w14:paraId="4149660A" w14:textId="37DC5231" w:rsidR="00C16728" w:rsidRDefault="00C16728" w:rsidP="0029454A">
      <w:pPr>
        <w:rPr>
          <w:rFonts w:eastAsia="Times New Roman"/>
          <w:b/>
          <w:bCs/>
          <w:sz w:val="28"/>
          <w:szCs w:val="28"/>
        </w:rPr>
      </w:pPr>
    </w:p>
    <w:p w14:paraId="1A4A035C" w14:textId="246FA6EE" w:rsidR="00C16728" w:rsidRDefault="00C16728" w:rsidP="0029454A">
      <w:pPr>
        <w:rPr>
          <w:rFonts w:eastAsia="Times New Roman"/>
          <w:b/>
          <w:bCs/>
          <w:sz w:val="28"/>
          <w:szCs w:val="28"/>
        </w:rPr>
      </w:pPr>
    </w:p>
    <w:p w14:paraId="6A63CF60" w14:textId="12178AB1" w:rsidR="00C16728" w:rsidRDefault="00C16728" w:rsidP="0029454A">
      <w:pPr>
        <w:rPr>
          <w:rFonts w:eastAsia="Times New Roman"/>
          <w:b/>
          <w:bCs/>
          <w:sz w:val="28"/>
          <w:szCs w:val="28"/>
        </w:rPr>
      </w:pPr>
    </w:p>
    <w:p w14:paraId="2C306299" w14:textId="57434732" w:rsidR="00C16728" w:rsidRDefault="00C16728" w:rsidP="0029454A">
      <w:pPr>
        <w:rPr>
          <w:rFonts w:eastAsia="Times New Roman"/>
          <w:b/>
          <w:bCs/>
          <w:sz w:val="28"/>
          <w:szCs w:val="28"/>
        </w:rPr>
      </w:pPr>
    </w:p>
    <w:p w14:paraId="4B0F2B2B" w14:textId="77777777" w:rsidR="00C16728" w:rsidRDefault="00C16728" w:rsidP="0029454A">
      <w:pPr>
        <w:rPr>
          <w:rFonts w:eastAsia="Times New Roman"/>
          <w:b/>
          <w:bCs/>
          <w:sz w:val="28"/>
          <w:szCs w:val="28"/>
        </w:rPr>
      </w:pPr>
    </w:p>
    <w:p w14:paraId="2AD273AD" w14:textId="45E7CAC0" w:rsidR="00C16728" w:rsidRDefault="00C16728" w:rsidP="0029454A">
      <w:pPr>
        <w:rPr>
          <w:rFonts w:eastAsia="Times New Roman"/>
          <w:b/>
          <w:bCs/>
          <w:sz w:val="28"/>
          <w:szCs w:val="28"/>
        </w:rPr>
      </w:pPr>
    </w:p>
    <w:p w14:paraId="03B356E6" w14:textId="1A6FF704" w:rsidR="00C16728" w:rsidRDefault="00C16728" w:rsidP="0029454A">
      <w:pPr>
        <w:rPr>
          <w:rFonts w:eastAsia="Times New Roman"/>
          <w:b/>
          <w:bCs/>
          <w:sz w:val="28"/>
          <w:szCs w:val="28"/>
        </w:rPr>
      </w:pPr>
    </w:p>
    <w:p w14:paraId="74FBBCC6" w14:textId="74366E07" w:rsidR="00C16728" w:rsidRDefault="00C16728" w:rsidP="0029454A">
      <w:pPr>
        <w:rPr>
          <w:rFonts w:eastAsia="Times New Roman"/>
          <w:b/>
          <w:bCs/>
          <w:sz w:val="28"/>
          <w:szCs w:val="28"/>
        </w:rPr>
      </w:pPr>
    </w:p>
    <w:p w14:paraId="42D58CD5" w14:textId="29397FAA" w:rsidR="00C16728" w:rsidRDefault="00C16728" w:rsidP="0029454A">
      <w:pPr>
        <w:rPr>
          <w:rFonts w:eastAsia="Times New Roman"/>
          <w:b/>
          <w:bCs/>
          <w:sz w:val="28"/>
          <w:szCs w:val="28"/>
        </w:rPr>
      </w:pPr>
    </w:p>
    <w:p w14:paraId="7084F019" w14:textId="77777777" w:rsidR="00903699" w:rsidRDefault="00903699">
      <w:pPr>
        <w:rPr>
          <w:rFonts w:ascii="Segoe UI Semibold" w:eastAsiaTheme="majorEastAsia" w:hAnsi="Segoe UI Semibold" w:cs="Segoe UI Semibold"/>
          <w:bCs/>
          <w:noProof/>
          <w:color w:val="251047"/>
          <w:sz w:val="40"/>
          <w:szCs w:val="40"/>
          <w:lang w:eastAsia="en-NZ"/>
        </w:rPr>
      </w:pPr>
      <w:r>
        <w:rPr>
          <w:rFonts w:ascii="Segoe UI Semibold" w:eastAsiaTheme="majorEastAsia" w:hAnsi="Segoe UI Semibold" w:cs="Segoe UI Semibold"/>
          <w:bCs/>
          <w:noProof/>
          <w:color w:val="251047"/>
          <w:sz w:val="40"/>
          <w:szCs w:val="40"/>
          <w:lang w:eastAsia="en-NZ"/>
        </w:rPr>
        <w:br w:type="page"/>
      </w:r>
    </w:p>
    <w:p w14:paraId="67F04D48" w14:textId="65D326D0" w:rsidR="00D91177" w:rsidRPr="00E65AED" w:rsidRDefault="0029454A" w:rsidP="0029454A">
      <w:pPr>
        <w:rPr>
          <w:rFonts w:ascii="Segoe UI Semibold" w:eastAsiaTheme="majorEastAsia" w:hAnsi="Segoe UI Semibold" w:cs="Segoe UI Semibold"/>
          <w:bCs/>
          <w:noProof/>
          <w:color w:val="251047"/>
          <w:sz w:val="40"/>
          <w:szCs w:val="40"/>
          <w:lang w:eastAsia="en-NZ"/>
        </w:rPr>
      </w:pPr>
      <w:r w:rsidRPr="00E65AED">
        <w:rPr>
          <w:rFonts w:ascii="Segoe UI Semibold" w:eastAsiaTheme="majorEastAsia" w:hAnsi="Segoe UI Semibold" w:cs="Segoe UI Semibold"/>
          <w:bCs/>
          <w:noProof/>
          <w:color w:val="251047"/>
          <w:sz w:val="40"/>
          <w:szCs w:val="40"/>
          <w:lang w:eastAsia="en-NZ"/>
        </w:rPr>
        <w:lastRenderedPageBreak/>
        <w:t xml:space="preserve">Our </w:t>
      </w:r>
      <w:r w:rsidR="001052BA" w:rsidRPr="00E65AED">
        <w:rPr>
          <w:rFonts w:ascii="Segoe UI Semibold" w:eastAsiaTheme="majorEastAsia" w:hAnsi="Segoe UI Semibold" w:cs="Segoe UI Semibold"/>
          <w:bCs/>
          <w:noProof/>
          <w:color w:val="251047"/>
          <w:sz w:val="40"/>
          <w:szCs w:val="40"/>
          <w:lang w:eastAsia="en-NZ"/>
        </w:rPr>
        <w:t xml:space="preserve">Board </w:t>
      </w:r>
      <w:r w:rsidR="004423E2" w:rsidRPr="00E65AED">
        <w:rPr>
          <w:rFonts w:ascii="Segoe UI Semibold" w:eastAsiaTheme="majorEastAsia" w:hAnsi="Segoe UI Semibold" w:cs="Segoe UI Semibold"/>
          <w:bCs/>
          <w:noProof/>
          <w:color w:val="251047"/>
          <w:sz w:val="40"/>
          <w:szCs w:val="40"/>
          <w:lang w:eastAsia="en-NZ"/>
        </w:rPr>
        <w:t>and</w:t>
      </w:r>
      <w:r w:rsidRPr="00E65AED">
        <w:rPr>
          <w:rFonts w:ascii="Segoe UI Semibold" w:eastAsiaTheme="majorEastAsia" w:hAnsi="Segoe UI Semibold" w:cs="Segoe UI Semibold"/>
          <w:bCs/>
          <w:noProof/>
          <w:color w:val="251047"/>
          <w:sz w:val="40"/>
          <w:szCs w:val="40"/>
          <w:lang w:eastAsia="en-NZ"/>
        </w:rPr>
        <w:t xml:space="preserve"> </w:t>
      </w:r>
      <w:r w:rsidR="00905884" w:rsidRPr="00E65AED">
        <w:rPr>
          <w:rFonts w:ascii="Segoe UI Semibold" w:eastAsiaTheme="majorEastAsia" w:hAnsi="Segoe UI Semibold" w:cs="Segoe UI Semibold"/>
          <w:bCs/>
          <w:noProof/>
          <w:color w:val="251047"/>
          <w:sz w:val="40"/>
          <w:szCs w:val="40"/>
          <w:lang w:eastAsia="en-NZ"/>
        </w:rPr>
        <w:t xml:space="preserve">our </w:t>
      </w:r>
      <w:r w:rsidRPr="00E65AED">
        <w:rPr>
          <w:rFonts w:ascii="Segoe UI Semibold" w:eastAsiaTheme="majorEastAsia" w:hAnsi="Segoe UI Semibold" w:cs="Segoe UI Semibold"/>
          <w:bCs/>
          <w:noProof/>
          <w:color w:val="251047"/>
          <w:sz w:val="40"/>
          <w:szCs w:val="40"/>
          <w:lang w:eastAsia="en-NZ"/>
        </w:rPr>
        <w:t xml:space="preserve">team </w:t>
      </w:r>
    </w:p>
    <w:p w14:paraId="643D678D" w14:textId="226F43BF" w:rsidR="00651F06" w:rsidRPr="00211AEE" w:rsidRDefault="00CF76BF" w:rsidP="00211AEE">
      <w:pPr>
        <w:spacing w:before="120" w:after="120"/>
        <w:jc w:val="both"/>
        <w:rPr>
          <w:rFonts w:ascii="Segoe UI" w:hAnsi="Segoe UI" w:cs="Segoe UI"/>
          <w:lang w:val="en-AU" w:eastAsia="en-GB"/>
        </w:rPr>
      </w:pPr>
      <w:r w:rsidRPr="00211AEE">
        <w:rPr>
          <w:rFonts w:ascii="Segoe UI" w:hAnsi="Segoe UI" w:cs="Segoe UI"/>
          <w:lang w:val="en-AU" w:eastAsia="en-GB"/>
        </w:rPr>
        <w:t>The shift from a sole Commissioner model to a Board</w:t>
      </w:r>
      <w:r w:rsidR="00237D09">
        <w:rPr>
          <w:rFonts w:ascii="Segoe UI" w:hAnsi="Segoe UI" w:cs="Segoe UI"/>
          <w:lang w:val="en-AU" w:eastAsia="en-GB"/>
        </w:rPr>
        <w:t xml:space="preserve"> of Commissioners</w:t>
      </w:r>
      <w:r w:rsidRPr="00211AEE">
        <w:rPr>
          <w:rFonts w:ascii="Segoe UI" w:hAnsi="Segoe UI" w:cs="Segoe UI"/>
          <w:lang w:val="en-AU" w:eastAsia="en-GB"/>
        </w:rPr>
        <w:t xml:space="preserve"> allows for </w:t>
      </w:r>
      <w:r w:rsidR="008D0AC2" w:rsidRPr="00211AEE">
        <w:rPr>
          <w:rFonts w:ascii="Segoe UI" w:hAnsi="Segoe UI" w:cs="Segoe UI"/>
          <w:lang w:val="en-AU" w:eastAsia="en-GB"/>
        </w:rPr>
        <w:t xml:space="preserve">greater diversity and </w:t>
      </w:r>
      <w:r w:rsidRPr="00211AEE">
        <w:rPr>
          <w:rFonts w:ascii="Segoe UI" w:hAnsi="Segoe UI" w:cs="Segoe UI"/>
          <w:lang w:val="en-AU" w:eastAsia="en-GB"/>
        </w:rPr>
        <w:t xml:space="preserve">a wide range of skills and experience to </w:t>
      </w:r>
      <w:r w:rsidR="00850006" w:rsidRPr="00211AEE">
        <w:rPr>
          <w:rFonts w:ascii="Segoe UI" w:hAnsi="Segoe UI" w:cs="Segoe UI"/>
          <w:lang w:val="en-AU" w:eastAsia="en-GB"/>
        </w:rPr>
        <w:t>contribute to Mana Mokopuna’s governance</w:t>
      </w:r>
      <w:r w:rsidR="00651F06" w:rsidRPr="00211AEE">
        <w:rPr>
          <w:rFonts w:ascii="Segoe UI" w:hAnsi="Segoe UI" w:cs="Segoe UI"/>
          <w:lang w:val="en-AU" w:eastAsia="en-GB"/>
        </w:rPr>
        <w:t>.</w:t>
      </w:r>
      <w:r w:rsidRPr="00211AEE">
        <w:rPr>
          <w:rFonts w:ascii="Segoe UI" w:hAnsi="Segoe UI" w:cs="Segoe UI"/>
          <w:lang w:val="en-AU" w:eastAsia="en-GB"/>
        </w:rPr>
        <w:t xml:space="preserve"> </w:t>
      </w:r>
      <w:r w:rsidR="00651F06" w:rsidRPr="00211AEE">
        <w:rPr>
          <w:rFonts w:ascii="Segoe UI" w:hAnsi="Segoe UI" w:cs="Segoe UI"/>
          <w:lang w:val="en-AU" w:eastAsia="en-GB"/>
        </w:rPr>
        <w:t xml:space="preserve"> </w:t>
      </w:r>
      <w:r w:rsidR="008D0AC2" w:rsidRPr="00211AEE">
        <w:rPr>
          <w:rFonts w:ascii="Segoe UI" w:hAnsi="Segoe UI" w:cs="Segoe UI"/>
          <w:lang w:val="en-AU" w:eastAsia="en-GB"/>
        </w:rPr>
        <w:t>The</w:t>
      </w:r>
      <w:r w:rsidR="00010CFB" w:rsidRPr="00211AEE">
        <w:rPr>
          <w:rFonts w:ascii="Segoe UI" w:hAnsi="Segoe UI" w:cs="Segoe UI"/>
          <w:lang w:val="en-AU" w:eastAsia="en-GB"/>
        </w:rPr>
        <w:t xml:space="preserve"> Board</w:t>
      </w:r>
      <w:r w:rsidR="00850006" w:rsidRPr="00211AEE">
        <w:rPr>
          <w:rFonts w:ascii="Segoe UI" w:hAnsi="Segoe UI" w:cs="Segoe UI"/>
          <w:lang w:val="en-AU" w:eastAsia="en-GB"/>
        </w:rPr>
        <w:t xml:space="preserve"> (currently made up of five members, with the capacity to have up to six)</w:t>
      </w:r>
      <w:r w:rsidR="00010CFB" w:rsidRPr="00211AEE">
        <w:rPr>
          <w:rFonts w:ascii="Segoe UI" w:hAnsi="Segoe UI" w:cs="Segoe UI"/>
          <w:lang w:val="en-AU" w:eastAsia="en-GB"/>
        </w:rPr>
        <w:t xml:space="preserve"> brings </w:t>
      </w:r>
      <w:r w:rsidR="008D0AC2" w:rsidRPr="00211AEE">
        <w:rPr>
          <w:rFonts w:ascii="Segoe UI" w:hAnsi="Segoe UI" w:cs="Segoe UI"/>
          <w:lang w:val="en-AU" w:eastAsia="en-GB"/>
        </w:rPr>
        <w:t xml:space="preserve">a </w:t>
      </w:r>
      <w:r w:rsidR="00010CFB" w:rsidRPr="00211AEE">
        <w:rPr>
          <w:rFonts w:ascii="Segoe UI" w:hAnsi="Segoe UI" w:cs="Segoe UI"/>
          <w:lang w:val="en-AU" w:eastAsia="en-GB"/>
        </w:rPr>
        <w:t xml:space="preserve">strategic focus </w:t>
      </w:r>
      <w:r w:rsidR="00850006" w:rsidRPr="00211AEE">
        <w:rPr>
          <w:rFonts w:ascii="Segoe UI" w:hAnsi="Segoe UI" w:cs="Segoe UI"/>
          <w:lang w:val="en-AU" w:eastAsia="en-GB"/>
        </w:rPr>
        <w:t>and oversight to the organisation</w:t>
      </w:r>
      <w:r w:rsidR="00260062">
        <w:rPr>
          <w:rFonts w:ascii="Segoe UI" w:hAnsi="Segoe UI" w:cs="Segoe UI"/>
          <w:lang w:val="en-AU" w:eastAsia="en-GB"/>
        </w:rPr>
        <w:t xml:space="preserve">. The </w:t>
      </w:r>
      <w:r w:rsidR="00850006" w:rsidRPr="00211AEE">
        <w:rPr>
          <w:rFonts w:ascii="Segoe UI" w:hAnsi="Segoe UI" w:cs="Segoe UI"/>
          <w:lang w:val="en-AU" w:eastAsia="en-GB"/>
        </w:rPr>
        <w:t xml:space="preserve">Board Chair – who is also the </w:t>
      </w:r>
      <w:r w:rsidR="00CE370F">
        <w:rPr>
          <w:rFonts w:ascii="Segoe UI" w:hAnsi="Segoe UI" w:cs="Segoe UI"/>
          <w:lang w:val="en-AU" w:eastAsia="en-GB"/>
        </w:rPr>
        <w:t xml:space="preserve">full-time </w:t>
      </w:r>
      <w:r w:rsidR="008D0AC2" w:rsidRPr="00211AEE">
        <w:rPr>
          <w:rFonts w:ascii="Segoe UI" w:hAnsi="Segoe UI" w:cs="Segoe UI"/>
          <w:lang w:val="en-AU" w:eastAsia="en-GB"/>
        </w:rPr>
        <w:t>Chief Children’s Commissioner</w:t>
      </w:r>
      <w:r w:rsidR="00850006" w:rsidRPr="00211AEE">
        <w:rPr>
          <w:rFonts w:ascii="Segoe UI" w:hAnsi="Segoe UI" w:cs="Segoe UI"/>
          <w:lang w:val="en-AU" w:eastAsia="en-GB"/>
        </w:rPr>
        <w:t xml:space="preserve"> –</w:t>
      </w:r>
      <w:r w:rsidR="008D0AC2" w:rsidRPr="00211AEE">
        <w:rPr>
          <w:rFonts w:ascii="Segoe UI" w:hAnsi="Segoe UI" w:cs="Segoe UI"/>
          <w:lang w:val="en-AU" w:eastAsia="en-GB"/>
        </w:rPr>
        <w:t xml:space="preserve"> enables the continuation of a high-profile figure who is recognised and visible as the advocate for </w:t>
      </w:r>
      <w:r w:rsidR="007B3C6F">
        <w:rPr>
          <w:rFonts w:ascii="Segoe UI" w:hAnsi="Segoe UI" w:cs="Segoe UI"/>
          <w:lang w:val="en-AU" w:eastAsia="en-GB"/>
        </w:rPr>
        <w:t>mokopuna</w:t>
      </w:r>
      <w:r w:rsidR="00850006" w:rsidRPr="00211AEE">
        <w:rPr>
          <w:rFonts w:ascii="Segoe UI" w:hAnsi="Segoe UI" w:cs="Segoe UI"/>
          <w:lang w:val="en-AU" w:eastAsia="en-GB"/>
        </w:rPr>
        <w:t xml:space="preserve"> in our country, with agility to advocate on their behalf</w:t>
      </w:r>
      <w:r w:rsidR="008D0AC2" w:rsidRPr="00211AEE">
        <w:rPr>
          <w:rFonts w:ascii="Segoe UI" w:hAnsi="Segoe UI" w:cs="Segoe UI"/>
          <w:lang w:val="en-AU" w:eastAsia="en-GB"/>
        </w:rPr>
        <w:t>.</w:t>
      </w:r>
      <w:r w:rsidR="00010CFB" w:rsidRPr="00211AEE">
        <w:rPr>
          <w:rFonts w:ascii="Segoe UI" w:hAnsi="Segoe UI" w:cs="Segoe UI"/>
          <w:lang w:val="en-AU" w:eastAsia="en-GB"/>
        </w:rPr>
        <w:t xml:space="preserve"> </w:t>
      </w:r>
    </w:p>
    <w:p w14:paraId="0748174B" w14:textId="72551172" w:rsidR="00CF76BF" w:rsidRDefault="00850006"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Our </w:t>
      </w:r>
      <w:r w:rsidR="00CF76BF" w:rsidRPr="00211AEE">
        <w:rPr>
          <w:rFonts w:ascii="Segoe UI" w:hAnsi="Segoe UI" w:cs="Segoe UI"/>
          <w:lang w:val="en-AU" w:eastAsia="en-GB"/>
        </w:rPr>
        <w:t xml:space="preserve">Act requires that </w:t>
      </w:r>
      <w:r w:rsidR="00651F06" w:rsidRPr="00211AEE">
        <w:rPr>
          <w:rFonts w:ascii="Segoe UI" w:hAnsi="Segoe UI" w:cs="Segoe UI"/>
          <w:lang w:val="en-AU" w:eastAsia="en-GB"/>
        </w:rPr>
        <w:t>the Board has</w:t>
      </w:r>
      <w:r w:rsidR="00CF76BF" w:rsidRPr="00211AEE">
        <w:rPr>
          <w:rFonts w:ascii="Segoe UI" w:hAnsi="Segoe UI" w:cs="Segoe UI"/>
          <w:lang w:val="en-AU" w:eastAsia="en-GB"/>
        </w:rPr>
        <w:t xml:space="preserve"> among its members </w:t>
      </w:r>
      <w:r w:rsidR="00EB0CDA">
        <w:rPr>
          <w:rFonts w:ascii="Segoe UI" w:hAnsi="Segoe UI" w:cs="Segoe UI"/>
          <w:lang w:val="en-AU" w:eastAsia="en-GB"/>
        </w:rPr>
        <w:t>“</w:t>
      </w:r>
      <w:r w:rsidR="00CF76BF" w:rsidRPr="00211AEE">
        <w:rPr>
          <w:rFonts w:ascii="Segoe UI" w:hAnsi="Segoe UI" w:cs="Segoe UI"/>
          <w:lang w:val="en-AU" w:eastAsia="en-GB"/>
        </w:rPr>
        <w:t>knowledge and understanding of Te Tiriti o Waitangi</w:t>
      </w:r>
      <w:r w:rsidR="00EB0CDA">
        <w:rPr>
          <w:rFonts w:ascii="Segoe UI" w:hAnsi="Segoe UI" w:cs="Segoe UI"/>
          <w:lang w:val="en-AU" w:eastAsia="en-GB"/>
        </w:rPr>
        <w:t>”</w:t>
      </w:r>
      <w:r w:rsidR="00CF76BF" w:rsidRPr="00211AEE">
        <w:rPr>
          <w:rFonts w:ascii="Segoe UI" w:hAnsi="Segoe UI" w:cs="Segoe UI"/>
          <w:lang w:val="en-AU" w:eastAsia="en-GB"/>
        </w:rPr>
        <w:t xml:space="preserve">, and </w:t>
      </w:r>
      <w:r w:rsidR="00651F06" w:rsidRPr="00211AEE">
        <w:rPr>
          <w:rFonts w:ascii="Segoe UI" w:hAnsi="Segoe UI" w:cs="Segoe UI"/>
          <w:lang w:val="en-AU" w:eastAsia="en-GB"/>
        </w:rPr>
        <w:t xml:space="preserve">that </w:t>
      </w:r>
      <w:r w:rsidR="00CF76BF" w:rsidRPr="00211AEE">
        <w:rPr>
          <w:rFonts w:ascii="Segoe UI" w:hAnsi="Segoe UI" w:cs="Segoe UI"/>
          <w:lang w:val="en-AU" w:eastAsia="en-GB"/>
        </w:rPr>
        <w:t>at least half of the Board must have Māori knowledge and experience in, and knowledge of, tikanga Māori</w:t>
      </w:r>
      <w:r w:rsidR="00651F06" w:rsidRPr="00211AEE">
        <w:rPr>
          <w:rFonts w:ascii="Segoe UI" w:hAnsi="Segoe UI" w:cs="Segoe UI"/>
          <w:lang w:val="en-AU" w:eastAsia="en-GB"/>
        </w:rPr>
        <w:t xml:space="preserve"> </w:t>
      </w:r>
      <w:r w:rsidR="00CF76BF" w:rsidRPr="00211AEE">
        <w:rPr>
          <w:rFonts w:ascii="Segoe UI" w:hAnsi="Segoe UI" w:cs="Segoe UI"/>
          <w:lang w:val="en-AU" w:eastAsia="en-GB"/>
        </w:rPr>
        <w:t>(s</w:t>
      </w:r>
      <w:r w:rsidRPr="00211AEE">
        <w:rPr>
          <w:rFonts w:ascii="Segoe UI" w:hAnsi="Segoe UI" w:cs="Segoe UI"/>
          <w:lang w:val="en-AU" w:eastAsia="en-GB"/>
        </w:rPr>
        <w:t xml:space="preserve">ection </w:t>
      </w:r>
      <w:r w:rsidR="00CF76BF" w:rsidRPr="00211AEE">
        <w:rPr>
          <w:rFonts w:ascii="Segoe UI" w:hAnsi="Segoe UI" w:cs="Segoe UI"/>
          <w:lang w:val="en-AU" w:eastAsia="en-GB"/>
        </w:rPr>
        <w:t>13). Th</w:t>
      </w:r>
      <w:r w:rsidR="00651F06" w:rsidRPr="00211AEE">
        <w:rPr>
          <w:rFonts w:ascii="Segoe UI" w:hAnsi="Segoe UI" w:cs="Segoe UI"/>
          <w:lang w:val="en-AU" w:eastAsia="en-GB"/>
        </w:rPr>
        <w:t>ese requirements</w:t>
      </w:r>
      <w:r w:rsidR="00CF76BF" w:rsidRPr="00211AEE">
        <w:rPr>
          <w:rFonts w:ascii="Segoe UI" w:hAnsi="Segoe UI" w:cs="Segoe UI"/>
          <w:lang w:val="en-AU" w:eastAsia="en-GB"/>
        </w:rPr>
        <w:t xml:space="preserve"> </w:t>
      </w:r>
      <w:r w:rsidR="00651F06" w:rsidRPr="00211AEE">
        <w:rPr>
          <w:rFonts w:ascii="Segoe UI" w:hAnsi="Segoe UI" w:cs="Segoe UI"/>
          <w:lang w:val="en-AU" w:eastAsia="en-GB"/>
        </w:rPr>
        <w:t>aim to</w:t>
      </w:r>
      <w:r w:rsidR="00CF76BF" w:rsidRPr="00211AEE">
        <w:rPr>
          <w:rFonts w:ascii="Segoe UI" w:hAnsi="Segoe UI" w:cs="Segoe UI"/>
          <w:lang w:val="en-AU" w:eastAsia="en-GB"/>
        </w:rPr>
        <w:t xml:space="preserve"> </w:t>
      </w:r>
      <w:r w:rsidR="00651F06" w:rsidRPr="00211AEE">
        <w:rPr>
          <w:rFonts w:ascii="Segoe UI" w:hAnsi="Segoe UI" w:cs="Segoe UI"/>
          <w:lang w:val="en-AU" w:eastAsia="en-GB"/>
        </w:rPr>
        <w:t>support the Board</w:t>
      </w:r>
      <w:r w:rsidR="00EB0CDA">
        <w:rPr>
          <w:rFonts w:ascii="Segoe UI" w:hAnsi="Segoe UI" w:cs="Segoe UI"/>
          <w:lang w:val="en-AU" w:eastAsia="en-GB"/>
        </w:rPr>
        <w:t>’</w:t>
      </w:r>
      <w:r w:rsidR="00651F06" w:rsidRPr="00211AEE">
        <w:rPr>
          <w:rFonts w:ascii="Segoe UI" w:hAnsi="Segoe UI" w:cs="Segoe UI"/>
          <w:lang w:val="en-AU" w:eastAsia="en-GB"/>
        </w:rPr>
        <w:t>s</w:t>
      </w:r>
      <w:r w:rsidR="00CF76BF" w:rsidRPr="00211AEE">
        <w:rPr>
          <w:rFonts w:ascii="Segoe UI" w:hAnsi="Segoe UI" w:cs="Segoe UI"/>
          <w:lang w:val="en-AU" w:eastAsia="en-GB"/>
        </w:rPr>
        <w:t xml:space="preserve"> responsibilities </w:t>
      </w:r>
      <w:proofErr w:type="gramStart"/>
      <w:r w:rsidR="00CF76BF" w:rsidRPr="00211AEE">
        <w:rPr>
          <w:rFonts w:ascii="Segoe UI" w:hAnsi="Segoe UI" w:cs="Segoe UI"/>
          <w:lang w:val="en-AU" w:eastAsia="en-GB"/>
        </w:rPr>
        <w:t>with regard to</w:t>
      </w:r>
      <w:proofErr w:type="gramEnd"/>
      <w:r w:rsidR="00CF76BF" w:rsidRPr="00211AEE">
        <w:rPr>
          <w:rFonts w:ascii="Segoe UI" w:hAnsi="Segoe UI" w:cs="Segoe UI"/>
          <w:lang w:val="en-AU" w:eastAsia="en-GB"/>
        </w:rPr>
        <w:t xml:space="preserve"> </w:t>
      </w:r>
      <w:r w:rsidRPr="00211AEE">
        <w:rPr>
          <w:rFonts w:ascii="Segoe UI" w:hAnsi="Segoe UI" w:cs="Segoe UI"/>
          <w:lang w:val="en-AU" w:eastAsia="en-GB"/>
        </w:rPr>
        <w:t xml:space="preserve">mokopuna </w:t>
      </w:r>
      <w:r w:rsidR="00CF76BF" w:rsidRPr="00211AEE">
        <w:rPr>
          <w:rFonts w:ascii="Segoe UI" w:hAnsi="Segoe UI" w:cs="Segoe UI"/>
          <w:lang w:val="en-AU" w:eastAsia="en-GB"/>
        </w:rPr>
        <w:t>Māori</w:t>
      </w:r>
      <w:r w:rsidRPr="00211AEE">
        <w:rPr>
          <w:rFonts w:ascii="Segoe UI" w:hAnsi="Segoe UI" w:cs="Segoe UI"/>
          <w:lang w:val="en-AU" w:eastAsia="en-GB"/>
        </w:rPr>
        <w:t>,</w:t>
      </w:r>
      <w:r w:rsidR="00CF76BF" w:rsidRPr="00211AEE">
        <w:rPr>
          <w:rFonts w:ascii="Segoe UI" w:hAnsi="Segoe UI" w:cs="Segoe UI"/>
          <w:lang w:val="en-AU" w:eastAsia="en-GB"/>
        </w:rPr>
        <w:t xml:space="preserve"> </w:t>
      </w:r>
      <w:r w:rsidRPr="00211AEE">
        <w:rPr>
          <w:rFonts w:ascii="Segoe UI" w:hAnsi="Segoe UI" w:cs="Segoe UI"/>
          <w:lang w:val="en-AU" w:eastAsia="en-GB"/>
        </w:rPr>
        <w:t>including under</w:t>
      </w:r>
      <w:r w:rsidR="00CF76BF" w:rsidRPr="00211AEE">
        <w:rPr>
          <w:rFonts w:ascii="Segoe UI" w:hAnsi="Segoe UI" w:cs="Segoe UI"/>
          <w:lang w:val="en-AU" w:eastAsia="en-GB"/>
        </w:rPr>
        <w:t xml:space="preserve"> Te Tiriti o Waitangi</w:t>
      </w:r>
      <w:r w:rsidR="00651F06" w:rsidRPr="00211AEE">
        <w:rPr>
          <w:rFonts w:ascii="Segoe UI" w:hAnsi="Segoe UI" w:cs="Segoe UI"/>
          <w:lang w:val="en-AU" w:eastAsia="en-GB"/>
        </w:rPr>
        <w:t>.</w:t>
      </w:r>
    </w:p>
    <w:p w14:paraId="35D7C2DC" w14:textId="77777777" w:rsidR="0077251B" w:rsidRDefault="0077251B" w:rsidP="00211AEE">
      <w:pPr>
        <w:spacing w:before="120" w:after="120"/>
        <w:jc w:val="both"/>
        <w:rPr>
          <w:rFonts w:ascii="Segoe UI" w:hAnsi="Segoe UI" w:cs="Segoe UI"/>
          <w:lang w:val="en-AU"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251B" w14:paraId="5245AB75" w14:textId="77777777" w:rsidTr="0077251B">
        <w:tc>
          <w:tcPr>
            <w:tcW w:w="9016" w:type="dxa"/>
          </w:tcPr>
          <w:p w14:paraId="18CAD1AF" w14:textId="544706F0" w:rsidR="0077251B" w:rsidRDefault="0077251B" w:rsidP="003A25E8">
            <w:pPr>
              <w:spacing w:before="120" w:after="120"/>
              <w:ind w:left="-105"/>
              <w:rPr>
                <w:rFonts w:ascii="Segoe UI Semibold" w:hAnsi="Segoe UI Semibold" w:cs="Segoe UI Semibold"/>
                <w:sz w:val="28"/>
                <w:szCs w:val="28"/>
                <w:lang w:val="en-AU" w:eastAsia="en-GB"/>
              </w:rPr>
            </w:pPr>
            <w:r>
              <w:rPr>
                <w:noProof/>
              </w:rPr>
              <w:drawing>
                <wp:anchor distT="0" distB="0" distL="114300" distR="114300" simplePos="0" relativeHeight="251702272" behindDoc="1" locked="0" layoutInCell="1" allowOverlap="1" wp14:anchorId="50ED3FCE" wp14:editId="6BA32EC3">
                  <wp:simplePos x="0" y="0"/>
                  <wp:positionH relativeFrom="column">
                    <wp:posOffset>3728720</wp:posOffset>
                  </wp:positionH>
                  <wp:positionV relativeFrom="paragraph">
                    <wp:posOffset>142875</wp:posOffset>
                  </wp:positionV>
                  <wp:extent cx="1909445" cy="1909445"/>
                  <wp:effectExtent l="0" t="0" r="0" b="0"/>
                  <wp:wrapTight wrapText="bothSides">
                    <wp:wrapPolygon edited="0">
                      <wp:start x="0" y="0"/>
                      <wp:lineTo x="0" y="21334"/>
                      <wp:lineTo x="21334" y="21334"/>
                      <wp:lineTo x="21334" y="0"/>
                      <wp:lineTo x="0" y="0"/>
                    </wp:wrapPolygon>
                  </wp:wrapTight>
                  <wp:docPr id="292" name="Picture 292" descr="Claire 1 cr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ire 1 crop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98">
              <w:rPr>
                <w:rFonts w:ascii="Segoe UI Semibold" w:hAnsi="Segoe UI Semibold" w:cs="Segoe UI Semibold"/>
                <w:sz w:val="28"/>
                <w:szCs w:val="28"/>
                <w:lang w:val="en-AU" w:eastAsia="en-GB"/>
              </w:rPr>
              <w:t>Dr Claire Achmad</w:t>
            </w:r>
          </w:p>
          <w:p w14:paraId="331E2704" w14:textId="56A5B686" w:rsidR="0077251B" w:rsidRDefault="00260062" w:rsidP="003A25E8">
            <w:pPr>
              <w:spacing w:before="120" w:after="120"/>
              <w:ind w:left="-105"/>
              <w:jc w:val="both"/>
              <w:rPr>
                <w:rFonts w:ascii="Segoe UI Semibold" w:hAnsi="Segoe UI Semibold" w:cs="Segoe UI Semibold"/>
                <w:sz w:val="28"/>
                <w:szCs w:val="28"/>
                <w:lang w:val="en-AU" w:eastAsia="en-GB"/>
              </w:rPr>
            </w:pPr>
            <w:r>
              <w:rPr>
                <w:rFonts w:ascii="Segoe UI Semibold" w:hAnsi="Segoe UI Semibold" w:cs="Segoe UI Semibold"/>
                <w:sz w:val="28"/>
                <w:szCs w:val="28"/>
                <w:lang w:val="en-AU" w:eastAsia="en-GB"/>
              </w:rPr>
              <w:t xml:space="preserve">Board Chair &amp; </w:t>
            </w:r>
            <w:r w:rsidR="0077251B" w:rsidRPr="00B70198">
              <w:rPr>
                <w:rFonts w:ascii="Segoe UI Semibold" w:hAnsi="Segoe UI Semibold" w:cs="Segoe UI Semibold"/>
                <w:sz w:val="28"/>
                <w:szCs w:val="28"/>
                <w:lang w:val="en-AU" w:eastAsia="en-GB"/>
              </w:rPr>
              <w:t>Chief Children’s Commissioner</w:t>
            </w:r>
          </w:p>
          <w:p w14:paraId="7FB80344" w14:textId="2BABCA3F" w:rsidR="0077251B" w:rsidRPr="0077251B" w:rsidRDefault="0077251B" w:rsidP="003A25E8">
            <w:pPr>
              <w:spacing w:before="120" w:after="120"/>
              <w:ind w:left="-105"/>
              <w:jc w:val="both"/>
              <w:rPr>
                <w:rFonts w:ascii="Segoe UI" w:hAnsi="Segoe UI" w:cs="Segoe UI"/>
                <w:lang w:val="en-AU" w:eastAsia="en-GB"/>
              </w:rPr>
            </w:pPr>
            <w:r w:rsidRPr="0077251B">
              <w:rPr>
                <w:rFonts w:ascii="Segoe UI" w:hAnsi="Segoe UI" w:cs="Segoe UI"/>
                <w:lang w:val="en-AU" w:eastAsia="en-GB"/>
              </w:rPr>
              <w:t>Dr Achmad is a recognised advocate for children in Aotearoa New Zealand and internationally, having worked in a wide range of areas relating to children's rights, including from legal, policy and practice perspectives. Claire started as Chief Children</w:t>
            </w:r>
            <w:r w:rsidR="00EB0CDA">
              <w:rPr>
                <w:rFonts w:ascii="Segoe UI" w:hAnsi="Segoe UI" w:cs="Segoe UI"/>
                <w:lang w:val="en-AU" w:eastAsia="en-GB"/>
              </w:rPr>
              <w:t>’</w:t>
            </w:r>
            <w:r w:rsidRPr="0077251B">
              <w:rPr>
                <w:rFonts w:ascii="Segoe UI" w:hAnsi="Segoe UI" w:cs="Segoe UI"/>
                <w:lang w:val="en-AU" w:eastAsia="en-GB"/>
              </w:rPr>
              <w:t>s Commissioner and Chair of the Commission from 1 November 2023, having previously held the Deputy Chair role from 1 July 2023.</w:t>
            </w:r>
            <w:r w:rsidR="00515042">
              <w:rPr>
                <w:rFonts w:ascii="Segoe UI" w:hAnsi="Segoe UI" w:cs="Segoe UI"/>
                <w:lang w:val="en-AU" w:eastAsia="en-GB"/>
              </w:rPr>
              <w:t xml:space="preserve"> </w:t>
            </w:r>
            <w:r w:rsidRPr="0077251B">
              <w:rPr>
                <w:rFonts w:ascii="Segoe UI" w:hAnsi="Segoe UI" w:cs="Segoe UI"/>
                <w:lang w:val="en-AU" w:eastAsia="en-GB"/>
              </w:rPr>
              <w:t>Her appointment is for a total term of five years.</w:t>
            </w:r>
          </w:p>
          <w:p w14:paraId="5162456F" w14:textId="651B163E" w:rsidR="0077251B" w:rsidRPr="0077251B" w:rsidRDefault="0077251B" w:rsidP="003A25E8">
            <w:pPr>
              <w:spacing w:before="120" w:after="120"/>
              <w:ind w:left="-105"/>
              <w:jc w:val="both"/>
              <w:rPr>
                <w:rFonts w:ascii="Segoe UI" w:hAnsi="Segoe UI" w:cs="Segoe UI"/>
                <w:lang w:val="en-AU" w:eastAsia="en-GB"/>
              </w:rPr>
            </w:pPr>
            <w:r w:rsidRPr="0077251B">
              <w:rPr>
                <w:rFonts w:ascii="Segoe UI" w:hAnsi="Segoe UI" w:cs="Segoe UI"/>
                <w:lang w:val="en-AU" w:eastAsia="en-GB"/>
              </w:rPr>
              <w:t>Claire holds a doctorate in international children’s rights law and has published internationally on a range of children's rights issues. She also holds degrees in Arts and Law.  Previously, Claire served as Chief Executive Officer of Social Service Providers Te Pai Ora o Aotearoa and has worked for children’s NGOs and international organisations in Aotearoa</w:t>
            </w:r>
            <w:r w:rsidR="007B3C6F">
              <w:rPr>
                <w:rFonts w:ascii="Segoe UI" w:hAnsi="Segoe UI" w:cs="Segoe UI"/>
                <w:lang w:val="en-AU" w:eastAsia="en-GB"/>
              </w:rPr>
              <w:t xml:space="preserve"> New Zealand</w:t>
            </w:r>
            <w:r w:rsidRPr="0077251B">
              <w:rPr>
                <w:rFonts w:ascii="Segoe UI" w:hAnsi="Segoe UI" w:cs="Segoe UI"/>
                <w:lang w:val="en-AU" w:eastAsia="en-GB"/>
              </w:rPr>
              <w:t>, Australia</w:t>
            </w:r>
            <w:r w:rsidR="007B3C6F">
              <w:rPr>
                <w:rFonts w:ascii="Segoe UI" w:hAnsi="Segoe UI" w:cs="Segoe UI"/>
                <w:lang w:val="en-AU" w:eastAsia="en-GB"/>
              </w:rPr>
              <w:t>,</w:t>
            </w:r>
            <w:r w:rsidRPr="0077251B">
              <w:rPr>
                <w:rFonts w:ascii="Segoe UI" w:hAnsi="Segoe UI" w:cs="Segoe UI"/>
                <w:lang w:val="en-AU" w:eastAsia="en-GB"/>
              </w:rPr>
              <w:t xml:space="preserve"> and Europe. She held a senior role within Te </w:t>
            </w:r>
            <w:proofErr w:type="spellStart"/>
            <w:r w:rsidRPr="0077251B">
              <w:rPr>
                <w:rFonts w:ascii="Segoe UI" w:hAnsi="Segoe UI" w:cs="Segoe UI"/>
                <w:lang w:val="en-AU" w:eastAsia="en-GB"/>
              </w:rPr>
              <w:t>Kāhui</w:t>
            </w:r>
            <w:proofErr w:type="spellEnd"/>
            <w:r w:rsidRPr="0077251B">
              <w:rPr>
                <w:rFonts w:ascii="Segoe UI" w:hAnsi="Segoe UI" w:cs="Segoe UI"/>
                <w:lang w:val="en-AU" w:eastAsia="en-GB"/>
              </w:rPr>
              <w:t xml:space="preserve"> Tika Tangata</w:t>
            </w:r>
            <w:r w:rsidR="00667B97">
              <w:rPr>
                <w:rFonts w:ascii="Segoe UI" w:hAnsi="Segoe UI" w:cs="Segoe UI"/>
                <w:lang w:val="en-AU" w:eastAsia="en-GB"/>
              </w:rPr>
              <w:t xml:space="preserve"> </w:t>
            </w:r>
            <w:proofErr w:type="gramStart"/>
            <w:r w:rsidR="00667B97">
              <w:rPr>
                <w:rFonts w:ascii="Segoe UI" w:hAnsi="Segoe UI" w:cs="Segoe UI"/>
                <w:lang w:val="en-AU" w:eastAsia="en-GB"/>
              </w:rPr>
              <w:t xml:space="preserve">- </w:t>
            </w:r>
            <w:r w:rsidRPr="0077251B">
              <w:rPr>
                <w:rFonts w:ascii="Segoe UI" w:hAnsi="Segoe UI" w:cs="Segoe UI"/>
                <w:lang w:val="en-AU" w:eastAsia="en-GB"/>
              </w:rPr>
              <w:t xml:space="preserve"> the</w:t>
            </w:r>
            <w:proofErr w:type="gramEnd"/>
            <w:r w:rsidRPr="0077251B">
              <w:rPr>
                <w:rFonts w:ascii="Segoe UI" w:hAnsi="Segoe UI" w:cs="Segoe UI"/>
                <w:lang w:val="en-AU" w:eastAsia="en-GB"/>
              </w:rPr>
              <w:t xml:space="preserve"> Human Rights Commission</w:t>
            </w:r>
            <w:r w:rsidR="00667B97">
              <w:rPr>
                <w:rFonts w:ascii="Segoe UI" w:hAnsi="Segoe UI" w:cs="Segoe UI"/>
                <w:lang w:val="en-AU" w:eastAsia="en-GB"/>
              </w:rPr>
              <w:t xml:space="preserve"> </w:t>
            </w:r>
            <w:r w:rsidRPr="0077251B">
              <w:rPr>
                <w:rFonts w:ascii="Segoe UI" w:hAnsi="Segoe UI" w:cs="Segoe UI"/>
                <w:lang w:val="en-AU" w:eastAsia="en-GB"/>
              </w:rPr>
              <w:t xml:space="preserve">and practised as in-house legal counsel </w:t>
            </w:r>
            <w:r w:rsidR="00260062">
              <w:rPr>
                <w:rFonts w:ascii="Segoe UI" w:hAnsi="Segoe UI" w:cs="Segoe UI"/>
                <w:lang w:val="en-AU" w:eastAsia="en-GB"/>
              </w:rPr>
              <w:t>in the Ministry of Social Development</w:t>
            </w:r>
            <w:r w:rsidRPr="0077251B">
              <w:rPr>
                <w:rFonts w:ascii="Segoe UI" w:hAnsi="Segoe UI" w:cs="Segoe UI"/>
                <w:lang w:val="en-AU" w:eastAsia="en-GB"/>
              </w:rPr>
              <w:t>. Claire holds a Guest Lectureship in the Child Law Department of Leiden University and is a member of the Asia New Zealand Foundation Leadership Network.</w:t>
            </w:r>
          </w:p>
          <w:p w14:paraId="0D320064" w14:textId="6F75EF05" w:rsidR="0077251B" w:rsidRDefault="0077251B" w:rsidP="003A25E8">
            <w:pPr>
              <w:spacing w:before="120" w:after="120"/>
              <w:ind w:left="-105"/>
              <w:jc w:val="both"/>
              <w:rPr>
                <w:rFonts w:ascii="Segoe UI" w:hAnsi="Segoe UI" w:cs="Segoe UI"/>
                <w:lang w:val="en-AU" w:eastAsia="en-GB"/>
              </w:rPr>
            </w:pPr>
            <w:r w:rsidRPr="0077251B">
              <w:rPr>
                <w:rFonts w:ascii="Segoe UI" w:hAnsi="Segoe UI" w:cs="Segoe UI"/>
                <w:lang w:val="en-AU" w:eastAsia="en-GB"/>
              </w:rPr>
              <w:t xml:space="preserve">Claire was born and grew up amongst kauri and kererū in the </w:t>
            </w:r>
            <w:proofErr w:type="spellStart"/>
            <w:r w:rsidRPr="0077251B">
              <w:rPr>
                <w:rFonts w:ascii="Segoe UI" w:hAnsi="Segoe UI" w:cs="Segoe UI"/>
                <w:lang w:val="en-AU" w:eastAsia="en-GB"/>
              </w:rPr>
              <w:t>Waitākere</w:t>
            </w:r>
            <w:proofErr w:type="spellEnd"/>
            <w:r w:rsidRPr="0077251B">
              <w:rPr>
                <w:rFonts w:ascii="Segoe UI" w:hAnsi="Segoe UI" w:cs="Segoe UI"/>
                <w:lang w:val="en-AU" w:eastAsia="en-GB"/>
              </w:rPr>
              <w:t xml:space="preserve"> Ranges and is of New Zealand and Indonesian heritage.</w:t>
            </w:r>
          </w:p>
        </w:tc>
      </w:tr>
    </w:tbl>
    <w:p w14:paraId="70919601" w14:textId="1E1FA019" w:rsidR="0077251B" w:rsidRDefault="0077251B" w:rsidP="00211AEE">
      <w:pPr>
        <w:spacing w:before="120" w:after="120"/>
        <w:jc w:val="both"/>
        <w:rPr>
          <w:rFonts w:ascii="Segoe UI" w:hAnsi="Segoe UI" w:cs="Segoe UI"/>
          <w:lang w:val="en-AU" w:eastAsia="en-GB"/>
        </w:rPr>
      </w:pPr>
    </w:p>
    <w:p w14:paraId="25C3F33E" w14:textId="77777777" w:rsidR="00FB153D" w:rsidRDefault="00FB153D" w:rsidP="00211AEE">
      <w:pPr>
        <w:spacing w:before="120" w:after="120"/>
        <w:jc w:val="both"/>
        <w:rPr>
          <w:rFonts w:ascii="Segoe UI" w:hAnsi="Segoe UI" w:cs="Segoe UI"/>
          <w:lang w:val="en-AU"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70198" w14:paraId="1052FD6A" w14:textId="77777777" w:rsidTr="008A62FC">
        <w:trPr>
          <w:cantSplit/>
        </w:trPr>
        <w:tc>
          <w:tcPr>
            <w:tcW w:w="9026" w:type="dxa"/>
            <w:tcBorders>
              <w:bottom w:val="single" w:sz="12" w:space="0" w:color="251047"/>
            </w:tcBorders>
          </w:tcPr>
          <w:p w14:paraId="3C181E1D" w14:textId="77777777" w:rsidR="008A62FC" w:rsidRDefault="008A62FC" w:rsidP="0077251B">
            <w:pPr>
              <w:spacing w:before="120" w:after="120"/>
              <w:rPr>
                <w:rFonts w:ascii="Segoe UI Semibold" w:hAnsi="Segoe UI Semibold" w:cs="Segoe UI Semibold"/>
                <w:sz w:val="28"/>
                <w:szCs w:val="28"/>
                <w:lang w:val="en-AU" w:eastAsia="en-GB"/>
              </w:rPr>
            </w:pPr>
          </w:p>
          <w:p w14:paraId="75319869" w14:textId="2ACE0164" w:rsidR="0077251B" w:rsidRDefault="0077251B" w:rsidP="0077251B">
            <w:pPr>
              <w:spacing w:before="120" w:after="120"/>
              <w:rPr>
                <w:rFonts w:ascii="Segoe UI Semibold" w:hAnsi="Segoe UI Semibold" w:cs="Segoe UI Semibold"/>
                <w:sz w:val="28"/>
                <w:szCs w:val="28"/>
                <w:lang w:val="en-AU" w:eastAsia="en-GB"/>
              </w:rPr>
            </w:pPr>
            <w:r>
              <w:rPr>
                <w:noProof/>
              </w:rPr>
              <w:drawing>
                <wp:anchor distT="0" distB="0" distL="114300" distR="114300" simplePos="0" relativeHeight="251703296" behindDoc="1" locked="0" layoutInCell="1" allowOverlap="1" wp14:anchorId="4E865D61" wp14:editId="3CFC1083">
                  <wp:simplePos x="0" y="0"/>
                  <wp:positionH relativeFrom="column">
                    <wp:posOffset>3741420</wp:posOffset>
                  </wp:positionH>
                  <wp:positionV relativeFrom="paragraph">
                    <wp:posOffset>0</wp:posOffset>
                  </wp:positionV>
                  <wp:extent cx="1909445" cy="1909445"/>
                  <wp:effectExtent l="0" t="0" r="0" b="0"/>
                  <wp:wrapTight wrapText="bothSides">
                    <wp:wrapPolygon edited="0">
                      <wp:start x="0" y="0"/>
                      <wp:lineTo x="0" y="21334"/>
                      <wp:lineTo x="21334" y="21334"/>
                      <wp:lineTo x="21334" y="0"/>
                      <wp:lineTo x="0" y="0"/>
                    </wp:wrapPolygon>
                  </wp:wrapTight>
                  <wp:docPr id="293" name="Picture 293" descr="Donna 1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na 1 cro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98">
              <w:rPr>
                <w:rFonts w:ascii="Segoe UI Semibold" w:hAnsi="Segoe UI Semibold" w:cs="Segoe UI Semibold"/>
                <w:sz w:val="28"/>
                <w:szCs w:val="28"/>
                <w:lang w:val="en-AU" w:eastAsia="en-GB"/>
              </w:rPr>
              <w:t xml:space="preserve">Donna </w:t>
            </w:r>
            <w:proofErr w:type="spellStart"/>
            <w:r w:rsidRPr="00B70198">
              <w:rPr>
                <w:rFonts w:ascii="Segoe UI Semibold" w:hAnsi="Segoe UI Semibold" w:cs="Segoe UI Semibold"/>
                <w:sz w:val="28"/>
                <w:szCs w:val="28"/>
                <w:lang w:val="en-AU" w:eastAsia="en-GB"/>
              </w:rPr>
              <w:t>Matahaere-Atariki</w:t>
            </w:r>
            <w:proofErr w:type="spellEnd"/>
          </w:p>
          <w:p w14:paraId="0AB0DC60" w14:textId="2ED41DC0" w:rsidR="0077251B" w:rsidRDefault="0077251B" w:rsidP="0077251B">
            <w:pPr>
              <w:spacing w:before="120" w:after="120"/>
              <w:rPr>
                <w:rFonts w:ascii="Segoe UI Semibold" w:hAnsi="Segoe UI Semibold" w:cs="Segoe UI Semibold"/>
                <w:sz w:val="28"/>
                <w:szCs w:val="28"/>
                <w:lang w:val="en-AU" w:eastAsia="en-GB"/>
              </w:rPr>
            </w:pPr>
            <w:r>
              <w:rPr>
                <w:rFonts w:ascii="Segoe UI Semibold" w:hAnsi="Segoe UI Semibold" w:cs="Segoe UI Semibold"/>
                <w:sz w:val="28"/>
                <w:szCs w:val="28"/>
                <w:lang w:val="en-AU" w:eastAsia="en-GB"/>
              </w:rPr>
              <w:t xml:space="preserve">Deputy </w:t>
            </w:r>
            <w:r w:rsidR="00260062">
              <w:rPr>
                <w:rFonts w:ascii="Segoe UI Semibold" w:hAnsi="Segoe UI Semibold" w:cs="Segoe UI Semibold"/>
                <w:sz w:val="28"/>
                <w:szCs w:val="28"/>
                <w:lang w:val="en-AU" w:eastAsia="en-GB"/>
              </w:rPr>
              <w:t>Chair</w:t>
            </w:r>
          </w:p>
          <w:p w14:paraId="2AC4B258" w14:textId="77777777" w:rsidR="0077251B" w:rsidRDefault="0077251B" w:rsidP="0077251B">
            <w:pPr>
              <w:spacing w:before="120" w:after="120"/>
              <w:jc w:val="both"/>
              <w:rPr>
                <w:rFonts w:ascii="Segoe UI" w:hAnsi="Segoe UI" w:cs="Segoe UI"/>
                <w:lang w:val="en-AU" w:eastAsia="en-GB"/>
              </w:rPr>
            </w:pPr>
            <w:r w:rsidRPr="00211AEE">
              <w:rPr>
                <w:rFonts w:ascii="Segoe UI" w:hAnsi="Segoe UI" w:cs="Segoe UI"/>
                <w:lang w:val="en-AU" w:eastAsia="en-GB"/>
              </w:rPr>
              <w:t>(</w:t>
            </w:r>
            <w:proofErr w:type="spellStart"/>
            <w:r w:rsidRPr="00211AEE">
              <w:rPr>
                <w:rFonts w:ascii="Segoe UI" w:hAnsi="Segoe UI" w:cs="Segoe UI"/>
                <w:lang w:val="en-AU" w:eastAsia="en-GB"/>
              </w:rPr>
              <w:t>Ngāi</w:t>
            </w:r>
            <w:proofErr w:type="spellEnd"/>
            <w:r w:rsidRPr="00211AEE">
              <w:rPr>
                <w:rFonts w:ascii="Segoe UI" w:hAnsi="Segoe UI" w:cs="Segoe UI"/>
                <w:lang w:val="en-AU" w:eastAsia="en-GB"/>
              </w:rPr>
              <w:t xml:space="preserve"> </w:t>
            </w:r>
            <w:proofErr w:type="spellStart"/>
            <w:r w:rsidRPr="00211AEE">
              <w:rPr>
                <w:rFonts w:ascii="Segoe UI" w:hAnsi="Segoe UI" w:cs="Segoe UI"/>
                <w:lang w:val="en-AU" w:eastAsia="en-GB"/>
              </w:rPr>
              <w:t>Tahu</w:t>
            </w:r>
            <w:proofErr w:type="spellEnd"/>
            <w:r w:rsidRPr="00211AEE">
              <w:rPr>
                <w:rFonts w:ascii="Segoe UI" w:hAnsi="Segoe UI" w:cs="Segoe UI"/>
                <w:lang w:val="en-AU" w:eastAsia="en-GB"/>
              </w:rPr>
              <w:t xml:space="preserve">, Ngāti </w:t>
            </w:r>
            <w:proofErr w:type="spellStart"/>
            <w:r w:rsidRPr="00211AEE">
              <w:rPr>
                <w:rFonts w:ascii="Segoe UI" w:hAnsi="Segoe UI" w:cs="Segoe UI"/>
                <w:lang w:val="en-AU" w:eastAsia="en-GB"/>
              </w:rPr>
              <w:t>Ruanui</w:t>
            </w:r>
            <w:proofErr w:type="spellEnd"/>
            <w:r w:rsidRPr="00211AEE">
              <w:rPr>
                <w:rFonts w:ascii="Segoe UI" w:hAnsi="Segoe UI" w:cs="Segoe UI"/>
                <w:lang w:val="en-AU" w:eastAsia="en-GB"/>
              </w:rPr>
              <w:t xml:space="preserve">, Te </w:t>
            </w:r>
            <w:proofErr w:type="spellStart"/>
            <w:r w:rsidRPr="00211AEE">
              <w:rPr>
                <w:rFonts w:ascii="Segoe UI" w:hAnsi="Segoe UI" w:cs="Segoe UI"/>
                <w:lang w:val="en-AU" w:eastAsia="en-GB"/>
              </w:rPr>
              <w:t>Atiawa</w:t>
            </w:r>
            <w:proofErr w:type="spellEnd"/>
            <w:r w:rsidRPr="00211AEE">
              <w:rPr>
                <w:rFonts w:ascii="Segoe UI" w:hAnsi="Segoe UI" w:cs="Segoe UI"/>
                <w:lang w:val="en-AU" w:eastAsia="en-GB"/>
              </w:rPr>
              <w:t xml:space="preserve">, Ngā </w:t>
            </w:r>
            <w:proofErr w:type="spellStart"/>
            <w:r w:rsidRPr="00211AEE">
              <w:rPr>
                <w:rFonts w:ascii="Segoe UI" w:hAnsi="Segoe UI" w:cs="Segoe UI"/>
                <w:lang w:val="en-AU" w:eastAsia="en-GB"/>
              </w:rPr>
              <w:t>Rauru</w:t>
            </w:r>
            <w:proofErr w:type="spellEnd"/>
            <w:r w:rsidRPr="00211AEE">
              <w:rPr>
                <w:rFonts w:ascii="Segoe UI" w:hAnsi="Segoe UI" w:cs="Segoe UI"/>
                <w:lang w:val="en-AU" w:eastAsia="en-GB"/>
              </w:rPr>
              <w:t xml:space="preserve">, Ngā </w:t>
            </w:r>
            <w:proofErr w:type="spellStart"/>
            <w:r w:rsidRPr="00211AEE">
              <w:rPr>
                <w:rFonts w:ascii="Segoe UI" w:hAnsi="Segoe UI" w:cs="Segoe UI"/>
                <w:lang w:val="en-AU" w:eastAsia="en-GB"/>
              </w:rPr>
              <w:t>Ruahine</w:t>
            </w:r>
            <w:proofErr w:type="spellEnd"/>
            <w:r w:rsidRPr="00211AEE">
              <w:rPr>
                <w:rFonts w:ascii="Segoe UI" w:hAnsi="Segoe UI" w:cs="Segoe UI"/>
                <w:lang w:val="en-AU" w:eastAsia="en-GB"/>
              </w:rPr>
              <w:t xml:space="preserve"> and </w:t>
            </w:r>
            <w:proofErr w:type="spellStart"/>
            <w:r w:rsidRPr="00211AEE">
              <w:rPr>
                <w:rFonts w:ascii="Segoe UI" w:hAnsi="Segoe UI" w:cs="Segoe UI"/>
                <w:lang w:val="en-AU" w:eastAsia="en-GB"/>
              </w:rPr>
              <w:t>Tuwharetoa</w:t>
            </w:r>
            <w:proofErr w:type="spellEnd"/>
            <w:r w:rsidRPr="00211AEE">
              <w:rPr>
                <w:rFonts w:ascii="Segoe UI" w:hAnsi="Segoe UI" w:cs="Segoe UI"/>
                <w:lang w:val="en-AU" w:eastAsia="en-GB"/>
              </w:rPr>
              <w:t>)</w:t>
            </w:r>
          </w:p>
          <w:p w14:paraId="54B2A9EA" w14:textId="4B5FC107" w:rsidR="00B70198" w:rsidRPr="008A62FC" w:rsidRDefault="00B70198" w:rsidP="0077251B">
            <w:pPr>
              <w:spacing w:before="120" w:after="120"/>
              <w:jc w:val="both"/>
              <w:rPr>
                <w:rFonts w:ascii="Segoe UI" w:hAnsi="Segoe UI" w:cs="Segoe UI"/>
                <w:lang w:val="en-AU" w:eastAsia="en-GB"/>
              </w:rPr>
            </w:pPr>
            <w:r w:rsidRPr="008A62FC">
              <w:rPr>
                <w:rFonts w:ascii="Segoe UI" w:hAnsi="Segoe UI" w:cs="Segoe UI"/>
                <w:lang w:val="en-AU" w:eastAsia="en-GB"/>
              </w:rPr>
              <w:t xml:space="preserve">Donna </w:t>
            </w:r>
            <w:proofErr w:type="spellStart"/>
            <w:r w:rsidRPr="008A62FC">
              <w:rPr>
                <w:rFonts w:ascii="Segoe UI" w:hAnsi="Segoe UI" w:cs="Segoe UI"/>
                <w:lang w:val="en-AU" w:eastAsia="en-GB"/>
              </w:rPr>
              <w:t>Matahaere-Atariki</w:t>
            </w:r>
            <w:proofErr w:type="spellEnd"/>
            <w:r w:rsidRPr="008A62FC">
              <w:rPr>
                <w:rFonts w:ascii="Segoe UI" w:hAnsi="Segoe UI" w:cs="Segoe UI"/>
                <w:lang w:val="en-AU" w:eastAsia="en-GB"/>
              </w:rPr>
              <w:t xml:space="preserve"> is our Deputy Chair. She has a background in education, health and social services, and governance experience with the Gambling Commission </w:t>
            </w:r>
            <w:r w:rsidR="00260062">
              <w:rPr>
                <w:rFonts w:ascii="Segoe UI" w:hAnsi="Segoe UI" w:cs="Segoe UI"/>
                <w:lang w:val="en-AU" w:eastAsia="en-GB"/>
              </w:rPr>
              <w:t xml:space="preserve">and the </w:t>
            </w:r>
            <w:r w:rsidRPr="008A62FC">
              <w:rPr>
                <w:rFonts w:ascii="Segoe UI" w:hAnsi="Segoe UI" w:cs="Segoe UI"/>
                <w:lang w:val="en-AU" w:eastAsia="en-GB"/>
              </w:rPr>
              <w:t>University of Otago</w:t>
            </w:r>
            <w:r w:rsidR="00252C00" w:rsidRPr="008A62FC">
              <w:rPr>
                <w:rFonts w:ascii="Segoe UI" w:hAnsi="Segoe UI" w:cs="Segoe UI"/>
                <w:lang w:val="en-AU" w:eastAsia="en-GB"/>
              </w:rPr>
              <w:t xml:space="preserve">. </w:t>
            </w:r>
            <w:r w:rsidR="00252C00" w:rsidRPr="008A62FC">
              <w:rPr>
                <w:rFonts w:ascii="Segoe UI" w:eastAsia="Times New Roman" w:hAnsi="Segoe UI" w:cs="Segoe UI"/>
              </w:rPr>
              <w:t>She</w:t>
            </w:r>
            <w:r w:rsidR="00260062">
              <w:rPr>
                <w:rFonts w:ascii="Segoe UI" w:eastAsia="Times New Roman" w:hAnsi="Segoe UI" w:cs="Segoe UI"/>
              </w:rPr>
              <w:t xml:space="preserve"> </w:t>
            </w:r>
            <w:r w:rsidR="00260062" w:rsidRPr="008A62FC">
              <w:rPr>
                <w:rFonts w:ascii="Segoe UI" w:hAnsi="Segoe UI" w:cs="Segoe UI"/>
                <w:lang w:val="en-AU" w:eastAsia="en-GB"/>
              </w:rPr>
              <w:t>is the Cha</w:t>
            </w:r>
            <w:r w:rsidR="00260062">
              <w:rPr>
                <w:rFonts w:ascii="Segoe UI" w:hAnsi="Segoe UI" w:cs="Segoe UI"/>
                <w:lang w:val="en-AU" w:eastAsia="en-GB"/>
              </w:rPr>
              <w:t>ir</w:t>
            </w:r>
            <w:r w:rsidR="00260062" w:rsidRPr="008A62FC">
              <w:rPr>
                <w:rFonts w:ascii="Segoe UI" w:hAnsi="Segoe UI" w:cs="Segoe UI"/>
                <w:lang w:val="en-AU" w:eastAsia="en-GB"/>
              </w:rPr>
              <w:t xml:space="preserve"> of </w:t>
            </w:r>
            <w:proofErr w:type="spellStart"/>
            <w:r w:rsidR="00260062" w:rsidRPr="008A62FC">
              <w:rPr>
                <w:rFonts w:ascii="Segoe UI" w:hAnsi="Segoe UI" w:cs="Segoe UI"/>
                <w:lang w:val="en-AU" w:eastAsia="en-GB"/>
              </w:rPr>
              <w:t>Ōtākou</w:t>
            </w:r>
            <w:proofErr w:type="spellEnd"/>
            <w:r w:rsidR="00260062" w:rsidRPr="008A62FC">
              <w:rPr>
                <w:rFonts w:ascii="Segoe UI" w:hAnsi="Segoe UI" w:cs="Segoe UI"/>
                <w:lang w:val="en-AU" w:eastAsia="en-GB"/>
              </w:rPr>
              <w:t xml:space="preserve"> Health Limited</w:t>
            </w:r>
            <w:r w:rsidR="00260062">
              <w:rPr>
                <w:rFonts w:ascii="Segoe UI" w:hAnsi="Segoe UI" w:cs="Segoe UI"/>
                <w:lang w:val="en-AU" w:eastAsia="en-GB"/>
              </w:rPr>
              <w:t>, and</w:t>
            </w:r>
            <w:r w:rsidR="00252C00" w:rsidRPr="008A62FC">
              <w:rPr>
                <w:rFonts w:ascii="Segoe UI" w:eastAsia="Times New Roman" w:hAnsi="Segoe UI" w:cs="Segoe UI"/>
              </w:rPr>
              <w:t xml:space="preserve"> was previously Chair of Te </w:t>
            </w:r>
            <w:proofErr w:type="spellStart"/>
            <w:r w:rsidR="00252C00" w:rsidRPr="008A62FC">
              <w:rPr>
                <w:rFonts w:ascii="Segoe UI" w:eastAsia="Times New Roman" w:hAnsi="Segoe UI" w:cs="Segoe UI"/>
              </w:rPr>
              <w:t>Kāhui</w:t>
            </w:r>
            <w:proofErr w:type="spellEnd"/>
            <w:r w:rsidR="00252C00" w:rsidRPr="008A62FC">
              <w:rPr>
                <w:rFonts w:ascii="Segoe UI" w:eastAsia="Times New Roman" w:hAnsi="Segoe UI" w:cs="Segoe UI"/>
              </w:rPr>
              <w:t>, the Māori Advisory Group to Aroturuki Tamariki, the Independent Children’s Monitor</w:t>
            </w:r>
            <w:r w:rsidRPr="008A62FC">
              <w:rPr>
                <w:rFonts w:ascii="Segoe UI" w:hAnsi="Segoe UI" w:cs="Segoe UI"/>
                <w:lang w:val="en-AU" w:eastAsia="en-GB"/>
              </w:rPr>
              <w:t xml:space="preserve">. </w:t>
            </w:r>
          </w:p>
          <w:p w14:paraId="40FF50BF" w14:textId="5C178DDF" w:rsidR="00B70198" w:rsidRDefault="007A52F8" w:rsidP="00903699">
            <w:pPr>
              <w:spacing w:before="120" w:after="120"/>
              <w:jc w:val="both"/>
              <w:rPr>
                <w:rFonts w:ascii="Segoe UI" w:hAnsi="Segoe UI" w:cs="Segoe UI"/>
                <w:lang w:val="en-AU" w:eastAsia="en-GB"/>
              </w:rPr>
            </w:pPr>
            <w:r>
              <w:rPr>
                <w:rFonts w:ascii="Segoe UI" w:hAnsi="Segoe UI" w:cs="Segoe UI"/>
                <w:lang w:val="en-AU" w:eastAsia="en-GB"/>
              </w:rPr>
              <w:t>Donna</w:t>
            </w:r>
            <w:r w:rsidR="00B70198" w:rsidRPr="008A62FC">
              <w:rPr>
                <w:rFonts w:ascii="Segoe UI" w:hAnsi="Segoe UI" w:cs="Segoe UI"/>
                <w:lang w:val="en-AU" w:eastAsia="en-GB"/>
              </w:rPr>
              <w:t xml:space="preserve"> has strong knowledge of child protection and hapū and </w:t>
            </w:r>
            <w:proofErr w:type="spellStart"/>
            <w:r w:rsidR="00B70198" w:rsidRPr="008A62FC">
              <w:rPr>
                <w:rFonts w:ascii="Segoe UI" w:hAnsi="Segoe UI" w:cs="Segoe UI"/>
                <w:lang w:val="en-AU" w:eastAsia="en-GB"/>
              </w:rPr>
              <w:t>hapori</w:t>
            </w:r>
            <w:proofErr w:type="spellEnd"/>
            <w:r w:rsidR="00B70198" w:rsidRPr="008A62FC">
              <w:rPr>
                <w:rFonts w:ascii="Segoe UI" w:hAnsi="Segoe UI" w:cs="Segoe UI"/>
                <w:lang w:val="en-AU" w:eastAsia="en-GB"/>
              </w:rPr>
              <w:t>, and extensive relationships and networks with iwi, hapū, and community development organisations.</w:t>
            </w:r>
            <w:r>
              <w:rPr>
                <w:rFonts w:ascii="Segoe UI" w:hAnsi="Segoe UI" w:cs="Segoe UI"/>
                <w:lang w:val="en-AU" w:eastAsia="en-GB"/>
              </w:rPr>
              <w:t xml:space="preserve"> </w:t>
            </w:r>
          </w:p>
          <w:p w14:paraId="3D736E15" w14:textId="54BBBAEF" w:rsidR="008A62FC" w:rsidRDefault="008A62FC" w:rsidP="00903699">
            <w:pPr>
              <w:spacing w:before="120" w:after="120"/>
              <w:jc w:val="both"/>
              <w:rPr>
                <w:rFonts w:ascii="Segoe UI" w:hAnsi="Segoe UI" w:cs="Segoe UI"/>
                <w:lang w:val="en-AU" w:eastAsia="en-GB"/>
              </w:rPr>
            </w:pPr>
          </w:p>
        </w:tc>
      </w:tr>
      <w:tr w:rsidR="00B70198" w14:paraId="26838B77" w14:textId="77777777" w:rsidTr="008A62FC">
        <w:trPr>
          <w:cantSplit/>
        </w:trPr>
        <w:tc>
          <w:tcPr>
            <w:tcW w:w="9026" w:type="dxa"/>
            <w:tcBorders>
              <w:bottom w:val="single" w:sz="12" w:space="0" w:color="251047"/>
            </w:tcBorders>
          </w:tcPr>
          <w:p w14:paraId="54918B0C" w14:textId="77777777" w:rsidR="008A62FC" w:rsidRDefault="008A62FC" w:rsidP="008A62FC">
            <w:pPr>
              <w:spacing w:before="120" w:after="120"/>
              <w:rPr>
                <w:rFonts w:ascii="Segoe UI Semibold" w:hAnsi="Segoe UI Semibold" w:cs="Segoe UI Semibold"/>
                <w:sz w:val="28"/>
                <w:szCs w:val="28"/>
                <w:lang w:val="en-AU" w:eastAsia="en-GB"/>
              </w:rPr>
            </w:pPr>
          </w:p>
          <w:p w14:paraId="63FECFBC" w14:textId="1DC974C6" w:rsidR="008A62FC" w:rsidRDefault="008A62FC" w:rsidP="008A62FC">
            <w:pPr>
              <w:spacing w:before="120" w:after="120"/>
              <w:rPr>
                <w:rFonts w:ascii="Segoe UI Semibold" w:hAnsi="Segoe UI Semibold" w:cs="Segoe UI Semibold"/>
                <w:sz w:val="28"/>
                <w:szCs w:val="28"/>
                <w:lang w:val="en-AU" w:eastAsia="en-GB"/>
              </w:rPr>
            </w:pPr>
            <w:r>
              <w:rPr>
                <w:noProof/>
              </w:rPr>
              <w:drawing>
                <wp:anchor distT="0" distB="0" distL="114300" distR="114300" simplePos="0" relativeHeight="251704320" behindDoc="1" locked="0" layoutInCell="1" allowOverlap="1" wp14:anchorId="635E744E" wp14:editId="227026BA">
                  <wp:simplePos x="0" y="0"/>
                  <wp:positionH relativeFrom="column">
                    <wp:posOffset>3750945</wp:posOffset>
                  </wp:positionH>
                  <wp:positionV relativeFrom="paragraph">
                    <wp:posOffset>18415</wp:posOffset>
                  </wp:positionV>
                  <wp:extent cx="1909445" cy="1909445"/>
                  <wp:effectExtent l="0" t="0" r="0" b="0"/>
                  <wp:wrapTight wrapText="bothSides">
                    <wp:wrapPolygon edited="0">
                      <wp:start x="0" y="0"/>
                      <wp:lineTo x="0" y="21334"/>
                      <wp:lineTo x="21334" y="21334"/>
                      <wp:lineTo x="21334" y="0"/>
                      <wp:lineTo x="0" y="0"/>
                    </wp:wrapPolygon>
                  </wp:wrapTight>
                  <wp:docPr id="383" name="Picture 383" descr="Julie 2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lie 2 cro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98">
              <w:rPr>
                <w:rFonts w:ascii="Segoe UI Semibold" w:hAnsi="Segoe UI Semibold" w:cs="Segoe UI Semibold"/>
                <w:sz w:val="28"/>
                <w:szCs w:val="28"/>
                <w:lang w:val="en-AU" w:eastAsia="en-GB"/>
              </w:rPr>
              <w:t xml:space="preserve">Dr Julie </w:t>
            </w:r>
            <w:proofErr w:type="spellStart"/>
            <w:r w:rsidRPr="00B70198">
              <w:rPr>
                <w:rFonts w:ascii="Segoe UI Semibold" w:hAnsi="Segoe UI Semibold" w:cs="Segoe UI Semibold"/>
                <w:sz w:val="28"/>
                <w:szCs w:val="28"/>
                <w:lang w:val="en-AU" w:eastAsia="en-GB"/>
              </w:rPr>
              <w:t>Wharewera</w:t>
            </w:r>
            <w:proofErr w:type="spellEnd"/>
            <w:r w:rsidRPr="00B70198">
              <w:rPr>
                <w:rFonts w:ascii="Segoe UI Semibold" w:hAnsi="Segoe UI Semibold" w:cs="Segoe UI Semibold"/>
                <w:sz w:val="28"/>
                <w:szCs w:val="28"/>
                <w:lang w:val="en-AU" w:eastAsia="en-GB"/>
              </w:rPr>
              <w:t>-Mika</w:t>
            </w:r>
          </w:p>
          <w:p w14:paraId="5E0004BB" w14:textId="77777777" w:rsidR="008A62FC" w:rsidRDefault="008A62FC" w:rsidP="004C58E5">
            <w:pPr>
              <w:spacing w:before="120" w:after="120"/>
              <w:rPr>
                <w:rFonts w:ascii="Segoe UI" w:hAnsi="Segoe UI" w:cs="Segoe UI"/>
                <w:lang w:val="en-AU" w:eastAsia="en-GB"/>
              </w:rPr>
            </w:pPr>
            <w:r w:rsidRPr="00211AEE">
              <w:rPr>
                <w:rFonts w:ascii="Segoe UI" w:hAnsi="Segoe UI" w:cs="Segoe UI"/>
                <w:lang w:val="en-AU" w:eastAsia="en-GB"/>
              </w:rPr>
              <w:t xml:space="preserve">(Ngāti Awa, </w:t>
            </w:r>
            <w:proofErr w:type="spellStart"/>
            <w:r w:rsidRPr="00211AEE">
              <w:rPr>
                <w:rFonts w:ascii="Segoe UI" w:hAnsi="Segoe UI" w:cs="Segoe UI"/>
                <w:lang w:val="en-AU" w:eastAsia="en-GB"/>
              </w:rPr>
              <w:t>Ngāi</w:t>
            </w:r>
            <w:proofErr w:type="spellEnd"/>
            <w:r w:rsidRPr="00211AEE">
              <w:rPr>
                <w:rFonts w:ascii="Segoe UI" w:hAnsi="Segoe UI" w:cs="Segoe UI"/>
                <w:lang w:val="en-AU" w:eastAsia="en-GB"/>
              </w:rPr>
              <w:t xml:space="preserve"> </w:t>
            </w:r>
            <w:proofErr w:type="spellStart"/>
            <w:r w:rsidRPr="00211AEE">
              <w:rPr>
                <w:rFonts w:ascii="Segoe UI" w:hAnsi="Segoe UI" w:cs="Segoe UI"/>
                <w:lang w:val="en-AU" w:eastAsia="en-GB"/>
              </w:rPr>
              <w:t>Tūhoe</w:t>
            </w:r>
            <w:proofErr w:type="spellEnd"/>
            <w:r w:rsidRPr="00211AEE">
              <w:rPr>
                <w:rFonts w:ascii="Segoe UI" w:hAnsi="Segoe UI" w:cs="Segoe UI"/>
                <w:lang w:val="en-AU" w:eastAsia="en-GB"/>
              </w:rPr>
              <w:t xml:space="preserve"> and Te Whānau ā </w:t>
            </w:r>
            <w:proofErr w:type="spellStart"/>
            <w:r w:rsidRPr="00211AEE">
              <w:rPr>
                <w:rFonts w:ascii="Segoe UI" w:hAnsi="Segoe UI" w:cs="Segoe UI"/>
                <w:lang w:val="en-AU" w:eastAsia="en-GB"/>
              </w:rPr>
              <w:t>Apanui</w:t>
            </w:r>
            <w:proofErr w:type="spellEnd"/>
            <w:r w:rsidRPr="00211AEE">
              <w:rPr>
                <w:rFonts w:ascii="Segoe UI" w:hAnsi="Segoe UI" w:cs="Segoe UI"/>
                <w:lang w:val="en-AU" w:eastAsia="en-GB"/>
              </w:rPr>
              <w:t>)</w:t>
            </w:r>
          </w:p>
          <w:p w14:paraId="578C3F95" w14:textId="2B0E487F" w:rsidR="00B70198" w:rsidRPr="00211AEE" w:rsidRDefault="00B70198" w:rsidP="008A62FC">
            <w:pPr>
              <w:spacing w:before="120" w:after="120"/>
              <w:jc w:val="both"/>
              <w:rPr>
                <w:rFonts w:ascii="Segoe UI" w:hAnsi="Segoe UI" w:cs="Segoe UI"/>
                <w:lang w:val="en-AU" w:eastAsia="en-GB"/>
              </w:rPr>
            </w:pPr>
            <w:r w:rsidRPr="00211AEE">
              <w:rPr>
                <w:rFonts w:ascii="Segoe UI" w:hAnsi="Segoe UI" w:cs="Segoe UI"/>
                <w:lang w:val="en-AU" w:eastAsia="en-GB"/>
              </w:rPr>
              <w:t xml:space="preserve">Dr </w:t>
            </w:r>
            <w:proofErr w:type="spellStart"/>
            <w:r w:rsidRPr="00211AEE">
              <w:rPr>
                <w:rFonts w:ascii="Segoe UI" w:hAnsi="Segoe UI" w:cs="Segoe UI"/>
                <w:lang w:val="en-AU" w:eastAsia="en-GB"/>
              </w:rPr>
              <w:t>Wharewera</w:t>
            </w:r>
            <w:proofErr w:type="spellEnd"/>
            <w:r w:rsidRPr="00211AEE">
              <w:rPr>
                <w:rFonts w:ascii="Segoe UI" w:hAnsi="Segoe UI" w:cs="Segoe UI"/>
                <w:lang w:val="en-AU" w:eastAsia="en-GB"/>
              </w:rPr>
              <w:t>-</w:t>
            </w:r>
            <w:r w:rsidR="00903699">
              <w:rPr>
                <w:rFonts w:ascii="Segoe UI" w:hAnsi="Segoe UI" w:cs="Segoe UI"/>
                <w:lang w:val="en-AU" w:eastAsia="en-GB"/>
              </w:rPr>
              <w:t>Mika</w:t>
            </w:r>
            <w:r w:rsidRPr="00211AEE">
              <w:rPr>
                <w:rFonts w:ascii="Segoe UI" w:hAnsi="Segoe UI" w:cs="Segoe UI"/>
                <w:lang w:val="en-AU" w:eastAsia="en-GB"/>
              </w:rPr>
              <w:t xml:space="preserve"> is a registered senior clinical psychologist and Kaupapa Māori researcher who has a Doctorate in Clinical Psychology.  An initial member of the Mental Health and Wellbeing Commission, she has extensive experience working in the mental health and addictions sector, advocating for system-wide transformation that is responsive to the needs of children and whānau.</w:t>
            </w:r>
          </w:p>
          <w:p w14:paraId="2CBEB261" w14:textId="78FA8292" w:rsidR="00B70198" w:rsidRDefault="007A52F8" w:rsidP="00903699">
            <w:pPr>
              <w:spacing w:before="120" w:after="120"/>
              <w:jc w:val="both"/>
              <w:rPr>
                <w:rFonts w:ascii="Segoe UI" w:hAnsi="Segoe UI" w:cs="Segoe UI"/>
                <w:lang w:val="en-AU" w:eastAsia="en-GB"/>
              </w:rPr>
            </w:pPr>
            <w:r>
              <w:rPr>
                <w:rFonts w:ascii="Segoe UI" w:hAnsi="Segoe UI" w:cs="Segoe UI"/>
                <w:lang w:val="en-AU" w:eastAsia="en-GB"/>
              </w:rPr>
              <w:t>Julie</w:t>
            </w:r>
            <w:r w:rsidR="00B70198" w:rsidRPr="00211AEE">
              <w:rPr>
                <w:rFonts w:ascii="Segoe UI" w:hAnsi="Segoe UI" w:cs="Segoe UI"/>
                <w:lang w:val="en-AU" w:eastAsia="en-GB"/>
              </w:rPr>
              <w:t xml:space="preserve"> has strong stakeholder relationships with Māori and Pacific communities and across the children's sector. She is a long-standing business consultant, Head of the Medical Assurance Society Foundation, and Chair of Whānau Oranga </w:t>
            </w:r>
            <w:proofErr w:type="spellStart"/>
            <w:r w:rsidR="00B70198" w:rsidRPr="00211AEE">
              <w:rPr>
                <w:rFonts w:ascii="Segoe UI" w:hAnsi="Segoe UI" w:cs="Segoe UI"/>
                <w:lang w:val="en-AU" w:eastAsia="en-GB"/>
              </w:rPr>
              <w:t>Pūmau</w:t>
            </w:r>
            <w:proofErr w:type="spellEnd"/>
            <w:r w:rsidR="00B70198" w:rsidRPr="00211AEE">
              <w:rPr>
                <w:rFonts w:ascii="Segoe UI" w:hAnsi="Segoe UI" w:cs="Segoe UI"/>
                <w:lang w:val="en-AU" w:eastAsia="en-GB"/>
              </w:rPr>
              <w:t>, ACC</w:t>
            </w:r>
            <w:r>
              <w:rPr>
                <w:rFonts w:ascii="Segoe UI" w:hAnsi="Segoe UI" w:cs="Segoe UI"/>
                <w:lang w:val="en-AU" w:eastAsia="en-GB"/>
              </w:rPr>
              <w:t>’s</w:t>
            </w:r>
            <w:r w:rsidR="00B70198" w:rsidRPr="00211AEE">
              <w:rPr>
                <w:rFonts w:ascii="Segoe UI" w:hAnsi="Segoe UI" w:cs="Segoe UI"/>
                <w:lang w:val="en-AU" w:eastAsia="en-GB"/>
              </w:rPr>
              <w:t xml:space="preserve"> Māori Customer Advisory Panel.</w:t>
            </w:r>
          </w:p>
          <w:p w14:paraId="52FBF219" w14:textId="6E903142" w:rsidR="008A62FC" w:rsidRDefault="008A62FC" w:rsidP="00903699">
            <w:pPr>
              <w:spacing w:before="120" w:after="120"/>
              <w:jc w:val="both"/>
              <w:rPr>
                <w:rFonts w:ascii="Segoe UI" w:hAnsi="Segoe UI" w:cs="Segoe UI"/>
                <w:lang w:val="en-AU" w:eastAsia="en-GB"/>
              </w:rPr>
            </w:pPr>
          </w:p>
        </w:tc>
      </w:tr>
      <w:tr w:rsidR="00903699" w14:paraId="46AC371C" w14:textId="77777777" w:rsidTr="008A62FC">
        <w:trPr>
          <w:cantSplit/>
        </w:trPr>
        <w:tc>
          <w:tcPr>
            <w:tcW w:w="9026" w:type="dxa"/>
            <w:tcBorders>
              <w:bottom w:val="single" w:sz="12" w:space="0" w:color="251047"/>
            </w:tcBorders>
          </w:tcPr>
          <w:p w14:paraId="5B663D5C" w14:textId="77777777" w:rsidR="008A62FC" w:rsidRDefault="008A62FC" w:rsidP="008A62FC">
            <w:pPr>
              <w:spacing w:before="120" w:after="120"/>
              <w:rPr>
                <w:rFonts w:ascii="Segoe UI Semibold" w:hAnsi="Segoe UI Semibold" w:cs="Segoe UI Semibold"/>
                <w:sz w:val="28"/>
                <w:szCs w:val="28"/>
                <w:lang w:val="en-AU" w:eastAsia="en-GB"/>
              </w:rPr>
            </w:pPr>
          </w:p>
          <w:p w14:paraId="0E391ADA" w14:textId="04480EA3" w:rsidR="008A62FC" w:rsidRDefault="008A62FC" w:rsidP="008A62FC">
            <w:pPr>
              <w:spacing w:before="120" w:after="120"/>
              <w:rPr>
                <w:rFonts w:ascii="Segoe UI Semibold" w:hAnsi="Segoe UI Semibold" w:cs="Segoe UI Semibold"/>
                <w:sz w:val="28"/>
                <w:szCs w:val="28"/>
                <w:lang w:val="en-AU" w:eastAsia="en-GB"/>
              </w:rPr>
            </w:pPr>
            <w:r>
              <w:rPr>
                <w:noProof/>
              </w:rPr>
              <w:drawing>
                <wp:anchor distT="0" distB="0" distL="114300" distR="114300" simplePos="0" relativeHeight="251705344" behindDoc="1" locked="0" layoutInCell="1" allowOverlap="1" wp14:anchorId="0124A973" wp14:editId="27B5CD03">
                  <wp:simplePos x="0" y="0"/>
                  <wp:positionH relativeFrom="column">
                    <wp:posOffset>3753485</wp:posOffset>
                  </wp:positionH>
                  <wp:positionV relativeFrom="paragraph">
                    <wp:posOffset>0</wp:posOffset>
                  </wp:positionV>
                  <wp:extent cx="1909445" cy="1909445"/>
                  <wp:effectExtent l="0" t="0" r="0" b="0"/>
                  <wp:wrapTight wrapText="bothSides">
                    <wp:wrapPolygon edited="0">
                      <wp:start x="0" y="0"/>
                      <wp:lineTo x="0" y="21334"/>
                      <wp:lineTo x="21334" y="21334"/>
                      <wp:lineTo x="21334" y="0"/>
                      <wp:lineTo x="0" y="0"/>
                    </wp:wrapPolygon>
                  </wp:wrapTight>
                  <wp:docPr id="9" name="Picture 9" descr="Ronelle 1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nelle 1 cro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699">
              <w:rPr>
                <w:rFonts w:ascii="Segoe UI Semibold" w:hAnsi="Segoe UI Semibold" w:cs="Segoe UI Semibold"/>
                <w:sz w:val="28"/>
                <w:szCs w:val="28"/>
                <w:lang w:val="en-AU" w:eastAsia="en-GB"/>
              </w:rPr>
              <w:t xml:space="preserve">Ronelle Baker </w:t>
            </w:r>
          </w:p>
          <w:p w14:paraId="4B84EF2A" w14:textId="77777777" w:rsidR="008A62FC" w:rsidRDefault="008A62FC" w:rsidP="008A62FC">
            <w:pPr>
              <w:spacing w:before="120" w:after="120"/>
              <w:jc w:val="both"/>
              <w:rPr>
                <w:rFonts w:ascii="Segoe UI" w:hAnsi="Segoe UI" w:cs="Segoe UI"/>
                <w:lang w:val="en-AU" w:eastAsia="en-GB"/>
              </w:rPr>
            </w:pPr>
            <w:r w:rsidRPr="00211AEE">
              <w:rPr>
                <w:rFonts w:ascii="Segoe UI" w:hAnsi="Segoe UI" w:cs="Segoe UI"/>
                <w:lang w:val="en-AU" w:eastAsia="en-GB"/>
              </w:rPr>
              <w:t xml:space="preserve">(Ngāti Porou, Te </w:t>
            </w:r>
            <w:proofErr w:type="spellStart"/>
            <w:r w:rsidRPr="00211AEE">
              <w:rPr>
                <w:rFonts w:ascii="Segoe UI" w:hAnsi="Segoe UI" w:cs="Segoe UI"/>
                <w:lang w:val="en-AU" w:eastAsia="en-GB"/>
              </w:rPr>
              <w:t>Aitanga</w:t>
            </w:r>
            <w:proofErr w:type="spellEnd"/>
            <w:r w:rsidRPr="00211AEE">
              <w:rPr>
                <w:rFonts w:ascii="Segoe UI" w:hAnsi="Segoe UI" w:cs="Segoe UI"/>
                <w:lang w:val="en-AU" w:eastAsia="en-GB"/>
              </w:rPr>
              <w:t xml:space="preserve"> a Hauiti, </w:t>
            </w:r>
            <w:proofErr w:type="spellStart"/>
            <w:r w:rsidRPr="00211AEE">
              <w:rPr>
                <w:rFonts w:ascii="Segoe UI" w:hAnsi="Segoe UI" w:cs="Segoe UI"/>
                <w:lang w:val="en-AU" w:eastAsia="en-GB"/>
              </w:rPr>
              <w:t>Ngāi</w:t>
            </w:r>
            <w:proofErr w:type="spellEnd"/>
            <w:r w:rsidRPr="00211AEE">
              <w:rPr>
                <w:rFonts w:ascii="Segoe UI" w:hAnsi="Segoe UI" w:cs="Segoe UI"/>
                <w:lang w:val="en-AU" w:eastAsia="en-GB"/>
              </w:rPr>
              <w:t xml:space="preserve"> </w:t>
            </w:r>
            <w:proofErr w:type="spellStart"/>
            <w:r w:rsidRPr="00211AEE">
              <w:rPr>
                <w:rFonts w:ascii="Segoe UI" w:hAnsi="Segoe UI" w:cs="Segoe UI"/>
                <w:lang w:val="en-AU" w:eastAsia="en-GB"/>
              </w:rPr>
              <w:t>Tāmanuhiri</w:t>
            </w:r>
            <w:proofErr w:type="spellEnd"/>
            <w:r w:rsidRPr="00211AEE">
              <w:rPr>
                <w:rFonts w:ascii="Segoe UI" w:hAnsi="Segoe UI" w:cs="Segoe UI"/>
                <w:lang w:val="en-AU" w:eastAsia="en-GB"/>
              </w:rPr>
              <w:t xml:space="preserve">, Ngāti </w:t>
            </w:r>
            <w:proofErr w:type="spellStart"/>
            <w:r w:rsidRPr="00211AEE">
              <w:rPr>
                <w:rFonts w:ascii="Segoe UI" w:hAnsi="Segoe UI" w:cs="Segoe UI"/>
                <w:lang w:val="en-AU" w:eastAsia="en-GB"/>
              </w:rPr>
              <w:t>Apakura</w:t>
            </w:r>
            <w:proofErr w:type="spellEnd"/>
            <w:r w:rsidRPr="00211AEE">
              <w:rPr>
                <w:rFonts w:ascii="Segoe UI" w:hAnsi="Segoe UI" w:cs="Segoe UI"/>
                <w:lang w:val="en-AU" w:eastAsia="en-GB"/>
              </w:rPr>
              <w:t xml:space="preserve"> and Ngāpuhi)</w:t>
            </w:r>
          </w:p>
          <w:p w14:paraId="142CD6FB" w14:textId="124A6803" w:rsidR="00903699" w:rsidRPr="00211AEE" w:rsidRDefault="00903699" w:rsidP="008A62FC">
            <w:pPr>
              <w:spacing w:before="120" w:after="120"/>
              <w:jc w:val="both"/>
              <w:rPr>
                <w:rFonts w:ascii="Segoe UI" w:hAnsi="Segoe UI" w:cs="Segoe UI"/>
                <w:lang w:val="en-AU" w:eastAsia="en-GB"/>
              </w:rPr>
            </w:pPr>
            <w:r w:rsidRPr="00211AEE">
              <w:rPr>
                <w:rFonts w:ascii="Segoe UI" w:hAnsi="Segoe UI" w:cs="Segoe UI"/>
                <w:lang w:val="en-AU" w:eastAsia="en-GB"/>
              </w:rPr>
              <w:t xml:space="preserve">Ronelle Baker has extensive experience across the health, disability, </w:t>
            </w:r>
            <w:proofErr w:type="gramStart"/>
            <w:r w:rsidRPr="00211AEE">
              <w:rPr>
                <w:rFonts w:ascii="Segoe UI" w:hAnsi="Segoe UI" w:cs="Segoe UI"/>
                <w:lang w:val="en-AU" w:eastAsia="en-GB"/>
              </w:rPr>
              <w:t>NGO</w:t>
            </w:r>
            <w:proofErr w:type="gramEnd"/>
            <w:r w:rsidRPr="00211AEE">
              <w:rPr>
                <w:rFonts w:ascii="Segoe UI" w:hAnsi="Segoe UI" w:cs="Segoe UI"/>
                <w:lang w:val="en-AU" w:eastAsia="en-GB"/>
              </w:rPr>
              <w:t xml:space="preserve"> and government sectors, and is currently Principal Advisor Accessibility at Stats NZ and Chair of Spectrum Care Ltd.</w:t>
            </w:r>
          </w:p>
          <w:p w14:paraId="28FFFB1E" w14:textId="02432CF6" w:rsidR="00903699" w:rsidRDefault="00903699" w:rsidP="00903699">
            <w:pPr>
              <w:spacing w:before="120" w:after="120"/>
              <w:jc w:val="both"/>
              <w:rPr>
                <w:rFonts w:ascii="Segoe UI" w:hAnsi="Segoe UI" w:cs="Segoe UI"/>
                <w:lang w:val="en-AU" w:eastAsia="en-GB"/>
              </w:rPr>
            </w:pPr>
            <w:r w:rsidRPr="00211AEE">
              <w:rPr>
                <w:rFonts w:ascii="Segoe UI" w:hAnsi="Segoe UI" w:cs="Segoe UI"/>
                <w:lang w:val="en-AU" w:eastAsia="en-GB"/>
              </w:rPr>
              <w:t xml:space="preserve">Ronelle has skills and experience in brokering solutions that balance the needs and aspirations of stakeholder groups. Ronelle is a passionate advocate for improving wellbeing, </w:t>
            </w:r>
            <w:proofErr w:type="gramStart"/>
            <w:r w:rsidRPr="00211AEE">
              <w:rPr>
                <w:rFonts w:ascii="Segoe UI" w:hAnsi="Segoe UI" w:cs="Segoe UI"/>
                <w:lang w:val="en-AU" w:eastAsia="en-GB"/>
              </w:rPr>
              <w:t>equity</w:t>
            </w:r>
            <w:proofErr w:type="gramEnd"/>
            <w:r w:rsidRPr="00211AEE">
              <w:rPr>
                <w:rFonts w:ascii="Segoe UI" w:hAnsi="Segoe UI" w:cs="Segoe UI"/>
                <w:lang w:val="en-AU" w:eastAsia="en-GB"/>
              </w:rPr>
              <w:t xml:space="preserve"> and inclusion for whānau who experience disability.</w:t>
            </w:r>
            <w:r w:rsidR="00EB0CDA">
              <w:rPr>
                <w:rFonts w:ascii="Segoe UI" w:hAnsi="Segoe UI" w:cs="Segoe UI"/>
                <w:lang w:val="en-AU" w:eastAsia="en-GB"/>
              </w:rPr>
              <w:t xml:space="preserve"> Ronelle has lived experience of the State care system as a Court-appointed whānau carer for two nieces. </w:t>
            </w:r>
          </w:p>
          <w:p w14:paraId="776DB456" w14:textId="7C4CCA76" w:rsidR="008A62FC" w:rsidRDefault="008A62FC" w:rsidP="00903699">
            <w:pPr>
              <w:spacing w:before="120" w:after="120"/>
              <w:jc w:val="both"/>
              <w:rPr>
                <w:rFonts w:ascii="Segoe UI" w:hAnsi="Segoe UI" w:cs="Segoe UI"/>
                <w:lang w:val="en-AU" w:eastAsia="en-GB"/>
              </w:rPr>
            </w:pPr>
          </w:p>
        </w:tc>
      </w:tr>
      <w:tr w:rsidR="00903699" w14:paraId="6D41E030" w14:textId="77777777" w:rsidTr="008A62FC">
        <w:trPr>
          <w:cantSplit/>
        </w:trPr>
        <w:tc>
          <w:tcPr>
            <w:tcW w:w="9026" w:type="dxa"/>
            <w:tcBorders>
              <w:bottom w:val="single" w:sz="12" w:space="0" w:color="251047"/>
            </w:tcBorders>
          </w:tcPr>
          <w:p w14:paraId="1A639CA2" w14:textId="77777777" w:rsidR="008A62FC" w:rsidRDefault="008A62FC" w:rsidP="008A62FC">
            <w:pPr>
              <w:spacing w:before="120" w:after="120"/>
              <w:rPr>
                <w:rFonts w:ascii="Segoe UI Semibold" w:hAnsi="Segoe UI Semibold" w:cs="Segoe UI Semibold"/>
                <w:sz w:val="28"/>
                <w:szCs w:val="28"/>
                <w:lang w:val="en-AU" w:eastAsia="en-GB"/>
              </w:rPr>
            </w:pPr>
          </w:p>
          <w:p w14:paraId="0B34067A" w14:textId="274A02B8" w:rsidR="008A62FC" w:rsidRDefault="008A62FC" w:rsidP="004C58E5">
            <w:pPr>
              <w:spacing w:before="120" w:after="120"/>
              <w:rPr>
                <w:rFonts w:ascii="Segoe UI" w:hAnsi="Segoe UI" w:cs="Segoe UI"/>
                <w:lang w:val="en-AU" w:eastAsia="en-GB"/>
              </w:rPr>
            </w:pPr>
            <w:r>
              <w:rPr>
                <w:noProof/>
              </w:rPr>
              <w:drawing>
                <wp:anchor distT="0" distB="0" distL="114300" distR="114300" simplePos="0" relativeHeight="251706368" behindDoc="1" locked="0" layoutInCell="1" allowOverlap="1" wp14:anchorId="5391B3C0" wp14:editId="5BA4535C">
                  <wp:simplePos x="0" y="0"/>
                  <wp:positionH relativeFrom="column">
                    <wp:posOffset>3750945</wp:posOffset>
                  </wp:positionH>
                  <wp:positionV relativeFrom="paragraph">
                    <wp:posOffset>1905</wp:posOffset>
                  </wp:positionV>
                  <wp:extent cx="1909445" cy="1909445"/>
                  <wp:effectExtent l="0" t="0" r="0" b="0"/>
                  <wp:wrapTight wrapText="bothSides">
                    <wp:wrapPolygon edited="0">
                      <wp:start x="0" y="0"/>
                      <wp:lineTo x="0" y="21334"/>
                      <wp:lineTo x="21334" y="21334"/>
                      <wp:lineTo x="21334" y="0"/>
                      <wp:lineTo x="0" y="0"/>
                    </wp:wrapPolygon>
                  </wp:wrapTight>
                  <wp:docPr id="384" name="Picture 384" descr="Josiah 3 cr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siah 3 crop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699">
              <w:rPr>
                <w:rFonts w:ascii="Segoe UI Semibold" w:hAnsi="Segoe UI Semibold" w:cs="Segoe UI Semibold"/>
                <w:sz w:val="28"/>
                <w:szCs w:val="28"/>
                <w:lang w:val="en-AU" w:eastAsia="en-GB"/>
              </w:rPr>
              <w:t xml:space="preserve">Josiah </w:t>
            </w:r>
            <w:proofErr w:type="spellStart"/>
            <w:r w:rsidRPr="00903699">
              <w:rPr>
                <w:rFonts w:ascii="Segoe UI Semibold" w:hAnsi="Segoe UI Semibold" w:cs="Segoe UI Semibold"/>
                <w:sz w:val="28"/>
                <w:szCs w:val="28"/>
                <w:lang w:val="en-AU" w:eastAsia="en-GB"/>
              </w:rPr>
              <w:t>Tualamali’i</w:t>
            </w:r>
            <w:proofErr w:type="spellEnd"/>
            <w:r w:rsidRPr="00903699">
              <w:rPr>
                <w:rFonts w:ascii="Segoe UI Semibold" w:hAnsi="Segoe UI Semibold" w:cs="Segoe UI Semibold"/>
                <w:sz w:val="28"/>
                <w:szCs w:val="28"/>
                <w:lang w:val="en-AU" w:eastAsia="en-GB"/>
              </w:rPr>
              <w:t xml:space="preserve"> </w:t>
            </w:r>
          </w:p>
          <w:p w14:paraId="12FD2C2E" w14:textId="38BE9D39" w:rsidR="00903699" w:rsidRPr="00211AEE" w:rsidRDefault="00903699" w:rsidP="008A62FC">
            <w:pPr>
              <w:spacing w:before="120" w:after="120"/>
              <w:jc w:val="both"/>
              <w:rPr>
                <w:rFonts w:ascii="Segoe UI" w:hAnsi="Segoe UI" w:cs="Segoe UI"/>
                <w:lang w:val="en-AU" w:eastAsia="en-GB"/>
              </w:rPr>
            </w:pPr>
            <w:r w:rsidRPr="00211AEE">
              <w:rPr>
                <w:rFonts w:ascii="Segoe UI" w:hAnsi="Segoe UI" w:cs="Segoe UI"/>
                <w:lang w:val="en-AU" w:eastAsia="en-GB"/>
              </w:rPr>
              <w:t xml:space="preserve">Josiah </w:t>
            </w:r>
            <w:proofErr w:type="spellStart"/>
            <w:r w:rsidR="008A62FC" w:rsidRPr="00211AEE">
              <w:rPr>
                <w:rFonts w:ascii="Segoe UI" w:hAnsi="Segoe UI" w:cs="Segoe UI"/>
                <w:lang w:val="en-AU" w:eastAsia="en-GB"/>
              </w:rPr>
              <w:t>Tualamali’</w:t>
            </w:r>
            <w:r w:rsidR="00667B97">
              <w:rPr>
                <w:rFonts w:ascii="Segoe UI" w:hAnsi="Segoe UI" w:cs="Segoe UI"/>
                <w:lang w:val="en-AU" w:eastAsia="en-GB"/>
              </w:rPr>
              <w:t>i</w:t>
            </w:r>
            <w:proofErr w:type="spellEnd"/>
            <w:r w:rsidR="00667B97">
              <w:rPr>
                <w:rFonts w:ascii="Segoe UI" w:hAnsi="Segoe UI" w:cs="Segoe UI"/>
                <w:lang w:val="en-AU" w:eastAsia="en-GB"/>
              </w:rPr>
              <w:t xml:space="preserve"> </w:t>
            </w:r>
            <w:r w:rsidR="008A62FC" w:rsidRPr="00211AEE">
              <w:rPr>
                <w:rFonts w:ascii="Segoe UI" w:hAnsi="Segoe UI" w:cs="Segoe UI"/>
                <w:lang w:val="en-AU" w:eastAsia="en-GB"/>
              </w:rPr>
              <w:t>brings</w:t>
            </w:r>
            <w:r w:rsidRPr="00211AEE">
              <w:rPr>
                <w:rFonts w:ascii="Segoe UI" w:hAnsi="Segoe UI" w:cs="Segoe UI"/>
                <w:lang w:val="en-AU" w:eastAsia="en-GB"/>
              </w:rPr>
              <w:t xml:space="preserve"> frontline youth advocacy experience to his role through a range of health, leadership</w:t>
            </w:r>
            <w:r w:rsidR="00667B97">
              <w:rPr>
                <w:rFonts w:ascii="Segoe UI" w:hAnsi="Segoe UI" w:cs="Segoe UI"/>
                <w:lang w:val="en-AU" w:eastAsia="en-GB"/>
              </w:rPr>
              <w:t>,</w:t>
            </w:r>
            <w:r w:rsidRPr="00211AEE">
              <w:rPr>
                <w:rFonts w:ascii="Segoe UI" w:hAnsi="Segoe UI" w:cs="Segoe UI"/>
                <w:lang w:val="en-AU" w:eastAsia="en-GB"/>
              </w:rPr>
              <w:t xml:space="preserve"> and young people’s networks.</w:t>
            </w:r>
          </w:p>
          <w:p w14:paraId="15949DB5" w14:textId="1AEEA6FC" w:rsidR="00903699" w:rsidRPr="00211AEE" w:rsidRDefault="00903699" w:rsidP="00903699">
            <w:pPr>
              <w:spacing w:before="120" w:after="120"/>
              <w:jc w:val="both"/>
              <w:rPr>
                <w:rFonts w:ascii="Segoe UI" w:hAnsi="Segoe UI" w:cs="Segoe UI"/>
                <w:lang w:val="en-AU" w:eastAsia="en-GB"/>
              </w:rPr>
            </w:pPr>
            <w:r w:rsidRPr="00211AEE">
              <w:rPr>
                <w:rFonts w:ascii="Segoe UI" w:hAnsi="Segoe UI" w:cs="Segoe UI"/>
                <w:lang w:val="en-AU" w:eastAsia="en-GB"/>
              </w:rPr>
              <w:t xml:space="preserve">In his teens, Josiah helped create the Pacific Youth Leadership and Transformation Trust and helped establish Youth Voice Canterbury, to strengthen the youth voice sector in the aftermath of the Christchurch earthquakes.  Josiah was a panel member of the Government Inquiry into Mental Health and Addiction and a member of the advisory group for the Ministry of Education's Civics and Citizenship Education Teaching and Learning Guide (2020).  Josiah co-led younger Pacific communities support of the call for the Dawn Raids apology. He serves as co-chair of Pacific wellbeing organisation Le </w:t>
            </w:r>
            <w:proofErr w:type="spellStart"/>
            <w:r w:rsidRPr="00211AEE">
              <w:rPr>
                <w:rFonts w:ascii="Segoe UI" w:hAnsi="Segoe UI" w:cs="Segoe UI"/>
                <w:lang w:val="en-AU" w:eastAsia="en-GB"/>
              </w:rPr>
              <w:t>Va</w:t>
            </w:r>
            <w:proofErr w:type="spellEnd"/>
            <w:r w:rsidRPr="00211AEE">
              <w:rPr>
                <w:rFonts w:ascii="Segoe UI" w:hAnsi="Segoe UI" w:cs="Segoe UI"/>
                <w:lang w:val="en-AU" w:eastAsia="en-GB"/>
              </w:rPr>
              <w:t xml:space="preserve"> and is also a director of Te Pou and trustee of the Rātā Foundation.</w:t>
            </w:r>
          </w:p>
          <w:p w14:paraId="1D572E5D" w14:textId="77777777" w:rsidR="0075109E" w:rsidRPr="0075109E" w:rsidRDefault="0075109E" w:rsidP="0075109E">
            <w:pPr>
              <w:spacing w:before="120" w:after="120"/>
              <w:jc w:val="both"/>
              <w:rPr>
                <w:rFonts w:ascii="Segoe UI" w:hAnsi="Segoe UI" w:cs="Segoe UI"/>
                <w:lang w:val="en-AU" w:eastAsia="en-GB"/>
              </w:rPr>
            </w:pPr>
            <w:r w:rsidRPr="0075109E">
              <w:rPr>
                <w:rFonts w:ascii="Segoe UI" w:hAnsi="Segoe UI" w:cs="Segoe UI"/>
                <w:lang w:val="en-AU" w:eastAsia="en-GB"/>
              </w:rPr>
              <w:t xml:space="preserve">Josiah is of Samoan descent the villages of his aiga are </w:t>
            </w:r>
            <w:proofErr w:type="spellStart"/>
            <w:r w:rsidRPr="0075109E">
              <w:rPr>
                <w:rFonts w:ascii="Segoe UI" w:hAnsi="Segoe UI" w:cs="Segoe UI"/>
                <w:lang w:val="en-AU" w:eastAsia="en-GB"/>
              </w:rPr>
              <w:t>Salelesi</w:t>
            </w:r>
            <w:proofErr w:type="spellEnd"/>
            <w:r w:rsidRPr="0075109E">
              <w:rPr>
                <w:rFonts w:ascii="Segoe UI" w:hAnsi="Segoe UI" w:cs="Segoe UI"/>
                <w:lang w:val="en-AU" w:eastAsia="en-GB"/>
              </w:rPr>
              <w:t xml:space="preserve">, </w:t>
            </w:r>
            <w:proofErr w:type="spellStart"/>
            <w:r w:rsidRPr="0075109E">
              <w:rPr>
                <w:rFonts w:ascii="Segoe UI" w:hAnsi="Segoe UI" w:cs="Segoe UI"/>
                <w:lang w:val="en-AU" w:eastAsia="en-GB"/>
              </w:rPr>
              <w:t>Satuiatua</w:t>
            </w:r>
            <w:proofErr w:type="spellEnd"/>
            <w:r w:rsidRPr="0075109E">
              <w:rPr>
                <w:rFonts w:ascii="Segoe UI" w:hAnsi="Segoe UI" w:cs="Segoe UI"/>
                <w:lang w:val="en-AU" w:eastAsia="en-GB"/>
              </w:rPr>
              <w:t xml:space="preserve">, </w:t>
            </w:r>
            <w:proofErr w:type="spellStart"/>
            <w:r w:rsidRPr="0075109E">
              <w:rPr>
                <w:rFonts w:ascii="Segoe UI" w:hAnsi="Segoe UI" w:cs="Segoe UI"/>
                <w:lang w:val="en-AU" w:eastAsia="en-GB"/>
              </w:rPr>
              <w:t>Lepa</w:t>
            </w:r>
            <w:proofErr w:type="spellEnd"/>
            <w:r w:rsidRPr="0075109E">
              <w:rPr>
                <w:rFonts w:ascii="Segoe UI" w:hAnsi="Segoe UI" w:cs="Segoe UI"/>
                <w:lang w:val="en-AU" w:eastAsia="en-GB"/>
              </w:rPr>
              <w:t xml:space="preserve">, </w:t>
            </w:r>
            <w:proofErr w:type="spellStart"/>
            <w:r w:rsidRPr="0075109E">
              <w:rPr>
                <w:rFonts w:ascii="Segoe UI" w:hAnsi="Segoe UI" w:cs="Segoe UI"/>
                <w:lang w:val="en-AU" w:eastAsia="en-GB"/>
              </w:rPr>
              <w:t>Aufaga</w:t>
            </w:r>
            <w:proofErr w:type="spellEnd"/>
            <w:r w:rsidRPr="0075109E">
              <w:rPr>
                <w:rFonts w:ascii="Segoe UI" w:hAnsi="Segoe UI" w:cs="Segoe UI"/>
                <w:lang w:val="en-AU" w:eastAsia="en-GB"/>
              </w:rPr>
              <w:t xml:space="preserve"> and </w:t>
            </w:r>
            <w:proofErr w:type="spellStart"/>
            <w:r w:rsidRPr="0075109E">
              <w:rPr>
                <w:rFonts w:ascii="Segoe UI" w:hAnsi="Segoe UI" w:cs="Segoe UI"/>
                <w:lang w:val="en-AU" w:eastAsia="en-GB"/>
              </w:rPr>
              <w:t>Fagaloa</w:t>
            </w:r>
            <w:proofErr w:type="spellEnd"/>
            <w:r w:rsidRPr="0075109E">
              <w:rPr>
                <w:rFonts w:ascii="Segoe UI" w:hAnsi="Segoe UI" w:cs="Segoe UI"/>
                <w:lang w:val="en-AU" w:eastAsia="en-GB"/>
              </w:rPr>
              <w:t>.</w:t>
            </w:r>
          </w:p>
          <w:p w14:paraId="5AD9B6AD" w14:textId="7A7CB682" w:rsidR="008A62FC" w:rsidRDefault="008A62FC" w:rsidP="00903699">
            <w:pPr>
              <w:spacing w:before="120" w:after="120"/>
              <w:jc w:val="both"/>
              <w:rPr>
                <w:rFonts w:ascii="Segoe UI" w:hAnsi="Segoe UI" w:cs="Segoe UI"/>
                <w:lang w:val="en-AU" w:eastAsia="en-GB"/>
              </w:rPr>
            </w:pPr>
          </w:p>
        </w:tc>
      </w:tr>
    </w:tbl>
    <w:p w14:paraId="0FE8F686" w14:textId="77777777" w:rsidR="00C16728" w:rsidRDefault="00C16728" w:rsidP="00211AEE">
      <w:pPr>
        <w:spacing w:before="120" w:after="120"/>
        <w:jc w:val="both"/>
        <w:rPr>
          <w:rFonts w:ascii="Segoe UI" w:hAnsi="Segoe UI" w:cs="Segoe UI"/>
          <w:lang w:val="en-AU" w:eastAsia="en-GB"/>
        </w:rPr>
      </w:pPr>
    </w:p>
    <w:p w14:paraId="72B42A0D" w14:textId="77777777" w:rsidR="008A62FC" w:rsidRDefault="008A62FC">
      <w:pPr>
        <w:rPr>
          <w:rFonts w:ascii="Segoe Semibold" w:eastAsiaTheme="majorEastAsia" w:hAnsi="Segoe Semibold" w:cstheme="majorBidi"/>
          <w:bCs/>
          <w:color w:val="669143"/>
          <w:sz w:val="28"/>
          <w:szCs w:val="24"/>
          <w:lang w:eastAsia="en-GB"/>
        </w:rPr>
      </w:pPr>
      <w:r>
        <w:rPr>
          <w:b/>
          <w:bCs/>
          <w:color w:val="669143"/>
          <w:sz w:val="28"/>
          <w:szCs w:val="24"/>
        </w:rPr>
        <w:br w:type="page"/>
      </w:r>
    </w:p>
    <w:p w14:paraId="438101E1" w14:textId="1ABE1E35" w:rsidR="004423E2" w:rsidRPr="00E65AED" w:rsidRDefault="00DF1195" w:rsidP="00E65AED">
      <w:pPr>
        <w:pStyle w:val="OCCHeading2"/>
        <w:spacing w:before="0"/>
        <w:ind w:firstLine="0"/>
        <w:jc w:val="both"/>
        <w:rPr>
          <w:b w:val="0"/>
          <w:bCs/>
          <w:color w:val="669143"/>
          <w:sz w:val="28"/>
          <w:szCs w:val="24"/>
        </w:rPr>
      </w:pPr>
      <w:r>
        <w:rPr>
          <w:b w:val="0"/>
          <w:bCs/>
          <w:color w:val="669143"/>
          <w:sz w:val="28"/>
          <w:szCs w:val="24"/>
        </w:rPr>
        <w:lastRenderedPageBreak/>
        <w:t>Mana Mokopuna kaimahi</w:t>
      </w:r>
      <w:r w:rsidR="003166D7">
        <w:rPr>
          <w:b w:val="0"/>
          <w:bCs/>
          <w:color w:val="669143"/>
          <w:sz w:val="28"/>
          <w:szCs w:val="24"/>
        </w:rPr>
        <w:t xml:space="preserve">: </w:t>
      </w:r>
      <w:r w:rsidR="00341A69" w:rsidRPr="00E65AED">
        <w:rPr>
          <w:b w:val="0"/>
          <w:bCs/>
          <w:color w:val="669143"/>
          <w:sz w:val="28"/>
          <w:szCs w:val="24"/>
        </w:rPr>
        <w:t>Our team</w:t>
      </w:r>
    </w:p>
    <w:p w14:paraId="0063D91F" w14:textId="411E3A4D" w:rsidR="007F0CE4" w:rsidRPr="006E0BDF" w:rsidRDefault="007F0CE4" w:rsidP="007F0CE4">
      <w:pPr>
        <w:spacing w:before="120" w:after="120"/>
        <w:jc w:val="both"/>
        <w:rPr>
          <w:rFonts w:ascii="Segoe UI" w:hAnsi="Segoe UI" w:cs="Segoe UI"/>
          <w:lang w:val="en-AU" w:eastAsia="en-GB"/>
        </w:rPr>
      </w:pPr>
      <w:bookmarkStart w:id="18" w:name="_Hlk149640831"/>
      <w:r w:rsidRPr="004C58E5">
        <w:rPr>
          <w:rFonts w:ascii="Segoe UI" w:hAnsi="Segoe UI" w:cs="Segoe UI"/>
          <w:lang w:val="en-AU" w:eastAsia="en-GB"/>
        </w:rPr>
        <w:t>Our kaimahi have skills and experience across a broad range of areas including mātauranga Māori, policy, law, child</w:t>
      </w:r>
      <w:r w:rsidR="008B1229" w:rsidRPr="004C58E5">
        <w:rPr>
          <w:rFonts w:ascii="Segoe UI" w:hAnsi="Segoe UI" w:cs="Segoe UI"/>
          <w:lang w:val="en-AU" w:eastAsia="en-GB"/>
        </w:rPr>
        <w:t>ren’s</w:t>
      </w:r>
      <w:r w:rsidRPr="004C58E5">
        <w:rPr>
          <w:rFonts w:ascii="Segoe UI" w:hAnsi="Segoe UI" w:cs="Segoe UI"/>
          <w:lang w:val="en-AU" w:eastAsia="en-GB"/>
        </w:rPr>
        <w:t xml:space="preserve"> rights, human rights, social work, youth development, advocacy, youth justice, care and protection, mental health, family violence</w:t>
      </w:r>
      <w:r w:rsidR="008B1229" w:rsidRPr="004C58E5">
        <w:rPr>
          <w:rFonts w:ascii="Segoe UI" w:hAnsi="Segoe UI" w:cs="Segoe UI"/>
          <w:lang w:val="en-AU" w:eastAsia="en-GB"/>
        </w:rPr>
        <w:t xml:space="preserve"> prevention and response</w:t>
      </w:r>
      <w:r w:rsidRPr="004C58E5">
        <w:rPr>
          <w:rFonts w:ascii="Segoe UI" w:hAnsi="Segoe UI" w:cs="Segoe UI"/>
          <w:lang w:val="en-AU" w:eastAsia="en-GB"/>
        </w:rPr>
        <w:t>, youth participation, youth engagement, community engagement, health, education, teaching, communications, finance, and human resources.</w:t>
      </w:r>
    </w:p>
    <w:p w14:paraId="264964EB" w14:textId="33968528" w:rsidR="00DF1195" w:rsidRPr="003166D7" w:rsidRDefault="00DF1195" w:rsidP="00DF1195">
      <w:pPr>
        <w:spacing w:after="240"/>
        <w:rPr>
          <w:rFonts w:ascii="Segoe UI" w:hAnsi="Segoe UI" w:cs="Segoe UI"/>
          <w:lang w:val="en-AU" w:eastAsia="en-GB"/>
        </w:rPr>
      </w:pPr>
      <w:r w:rsidRPr="003166D7">
        <w:rPr>
          <w:rFonts w:ascii="Segoe UI" w:hAnsi="Segoe UI" w:cs="Segoe UI"/>
          <w:lang w:val="en-AU" w:eastAsia="en-GB"/>
        </w:rPr>
        <w:t xml:space="preserve">As </w:t>
      </w:r>
      <w:proofErr w:type="gramStart"/>
      <w:r w:rsidRPr="003166D7">
        <w:rPr>
          <w:rFonts w:ascii="Segoe UI" w:hAnsi="Segoe UI" w:cs="Segoe UI"/>
          <w:lang w:val="en-AU" w:eastAsia="en-GB"/>
        </w:rPr>
        <w:t>at</w:t>
      </w:r>
      <w:proofErr w:type="gramEnd"/>
      <w:r w:rsidRPr="003166D7">
        <w:rPr>
          <w:rFonts w:ascii="Segoe UI" w:hAnsi="Segoe UI" w:cs="Segoe UI"/>
          <w:lang w:val="en-AU" w:eastAsia="en-GB"/>
        </w:rPr>
        <w:t xml:space="preserve"> 30 </w:t>
      </w:r>
      <w:r w:rsidR="00515042">
        <w:rPr>
          <w:rFonts w:ascii="Segoe UI" w:hAnsi="Segoe UI" w:cs="Segoe UI"/>
          <w:lang w:val="en-AU" w:eastAsia="en-GB"/>
        </w:rPr>
        <w:t>September</w:t>
      </w:r>
      <w:r w:rsidRPr="003166D7">
        <w:rPr>
          <w:rFonts w:ascii="Segoe UI" w:hAnsi="Segoe UI" w:cs="Segoe UI"/>
          <w:lang w:val="en-AU" w:eastAsia="en-GB"/>
        </w:rPr>
        <w:t xml:space="preserve"> 2023, </w:t>
      </w:r>
      <w:r w:rsidR="00515042">
        <w:rPr>
          <w:rFonts w:ascii="Segoe UI" w:hAnsi="Segoe UI" w:cs="Segoe UI"/>
          <w:lang w:val="en-AU" w:eastAsia="en-GB"/>
        </w:rPr>
        <w:t>Mana Mokopuna</w:t>
      </w:r>
      <w:r w:rsidR="008B1229" w:rsidRPr="003166D7">
        <w:rPr>
          <w:rFonts w:ascii="Segoe UI" w:hAnsi="Segoe UI" w:cs="Segoe UI"/>
          <w:lang w:val="en-AU" w:eastAsia="en-GB"/>
        </w:rPr>
        <w:t xml:space="preserve"> </w:t>
      </w:r>
      <w:r w:rsidRPr="003166D7">
        <w:rPr>
          <w:rFonts w:ascii="Segoe UI" w:hAnsi="Segoe UI" w:cs="Segoe UI"/>
          <w:lang w:val="en-AU" w:eastAsia="en-GB"/>
        </w:rPr>
        <w:t xml:space="preserve">had </w:t>
      </w:r>
      <w:r w:rsidR="00515042">
        <w:rPr>
          <w:rFonts w:ascii="Segoe UI" w:hAnsi="Segoe UI" w:cs="Segoe UI"/>
          <w:lang w:val="en-AU" w:eastAsia="en-GB"/>
        </w:rPr>
        <w:t>37</w:t>
      </w:r>
      <w:r w:rsidRPr="003166D7">
        <w:rPr>
          <w:rFonts w:ascii="Segoe UI" w:hAnsi="Segoe UI" w:cs="Segoe UI"/>
          <w:lang w:val="en-AU" w:eastAsia="en-GB"/>
        </w:rPr>
        <w:t xml:space="preserve"> kaimahi (35 permanent</w:t>
      </w:r>
      <w:r w:rsidR="00515042">
        <w:rPr>
          <w:rFonts w:ascii="Segoe UI" w:hAnsi="Segoe UI" w:cs="Segoe UI"/>
          <w:lang w:val="en-AU" w:eastAsia="en-GB"/>
        </w:rPr>
        <w:t xml:space="preserve"> and 2</w:t>
      </w:r>
      <w:r w:rsidRPr="003166D7">
        <w:rPr>
          <w:rFonts w:ascii="Segoe UI" w:hAnsi="Segoe UI" w:cs="Segoe UI"/>
          <w:lang w:val="en-AU" w:eastAsia="en-GB"/>
        </w:rPr>
        <w:t xml:space="preserve"> fixed-term) </w:t>
      </w:r>
      <w:r w:rsidR="00404745">
        <w:rPr>
          <w:rFonts w:ascii="Segoe UI" w:hAnsi="Segoe UI" w:cs="Segoe UI"/>
          <w:lang w:val="en-AU" w:eastAsia="en-GB"/>
        </w:rPr>
        <w:t>and a total of</w:t>
      </w:r>
      <w:r w:rsidRPr="003166D7">
        <w:rPr>
          <w:rFonts w:ascii="Segoe UI" w:hAnsi="Segoe UI" w:cs="Segoe UI"/>
          <w:lang w:val="en-AU" w:eastAsia="en-GB"/>
        </w:rPr>
        <w:t xml:space="preserve"> 3</w:t>
      </w:r>
      <w:r w:rsidR="00404745">
        <w:rPr>
          <w:rFonts w:ascii="Segoe UI" w:hAnsi="Segoe UI" w:cs="Segoe UI"/>
          <w:lang w:val="en-AU" w:eastAsia="en-GB"/>
        </w:rPr>
        <w:t>5</w:t>
      </w:r>
      <w:r w:rsidRPr="003166D7">
        <w:rPr>
          <w:rFonts w:ascii="Segoe UI" w:hAnsi="Segoe UI" w:cs="Segoe UI"/>
          <w:lang w:val="en-AU" w:eastAsia="en-GB"/>
        </w:rPr>
        <w:t>.</w:t>
      </w:r>
      <w:r w:rsidR="00404745">
        <w:rPr>
          <w:rFonts w:ascii="Segoe UI" w:hAnsi="Segoe UI" w:cs="Segoe UI"/>
          <w:lang w:val="en-AU" w:eastAsia="en-GB"/>
        </w:rPr>
        <w:t>6</w:t>
      </w:r>
      <w:r w:rsidRPr="003166D7">
        <w:rPr>
          <w:rFonts w:ascii="Segoe UI" w:hAnsi="Segoe UI" w:cs="Segoe UI"/>
          <w:lang w:val="en-AU" w:eastAsia="en-GB"/>
        </w:rPr>
        <w:t xml:space="preserve">3FTEs, not including the </w:t>
      </w:r>
      <w:r w:rsidR="00404745">
        <w:rPr>
          <w:rFonts w:ascii="Segoe UI" w:hAnsi="Segoe UI" w:cs="Segoe UI"/>
          <w:lang w:val="en-AU" w:eastAsia="en-GB"/>
        </w:rPr>
        <w:t>Chief</w:t>
      </w:r>
      <w:r w:rsidR="008B1229">
        <w:rPr>
          <w:rFonts w:ascii="Segoe UI" w:hAnsi="Segoe UI" w:cs="Segoe UI"/>
          <w:lang w:val="en-AU" w:eastAsia="en-GB"/>
        </w:rPr>
        <w:t xml:space="preserve"> Children’s </w:t>
      </w:r>
      <w:r w:rsidRPr="003166D7">
        <w:rPr>
          <w:rFonts w:ascii="Segoe UI" w:hAnsi="Segoe UI" w:cs="Segoe UI"/>
          <w:lang w:val="en-AU" w:eastAsia="en-GB"/>
        </w:rPr>
        <w:t xml:space="preserve">Commissioner. </w:t>
      </w:r>
    </w:p>
    <w:tbl>
      <w:tblPr>
        <w:tblW w:w="5137" w:type="dxa"/>
        <w:tblInd w:w="108" w:type="dxa"/>
        <w:tblLayout w:type="fixed"/>
        <w:tblLook w:val="04A0" w:firstRow="1" w:lastRow="0" w:firstColumn="1" w:lastColumn="0" w:noHBand="0" w:noVBand="1"/>
      </w:tblPr>
      <w:tblGrid>
        <w:gridCol w:w="2586"/>
        <w:gridCol w:w="1559"/>
        <w:gridCol w:w="992"/>
      </w:tblGrid>
      <w:tr w:rsidR="00515042" w:rsidRPr="00CD6D26" w14:paraId="1B5EEF24" w14:textId="662E98A5" w:rsidTr="00515042">
        <w:trPr>
          <w:trHeight w:val="237"/>
        </w:trPr>
        <w:tc>
          <w:tcPr>
            <w:tcW w:w="2586" w:type="dxa"/>
            <w:tcBorders>
              <w:bottom w:val="single" w:sz="4" w:space="0" w:color="000000" w:themeColor="text1"/>
            </w:tcBorders>
          </w:tcPr>
          <w:p w14:paraId="68B15BFE" w14:textId="3D2F0CDD" w:rsidR="00515042" w:rsidRPr="00CD6D26" w:rsidRDefault="00515042" w:rsidP="00405A08">
            <w:pPr>
              <w:pStyle w:val="TableHeaders"/>
              <w:spacing w:after="0"/>
              <w:rPr>
                <w:rFonts w:ascii="Segoe UI Semibold" w:hAnsi="Segoe UI Semibold" w:cs="Segoe UI Semibold"/>
                <w:color w:val="251047"/>
                <w:sz w:val="26"/>
                <w:szCs w:val="26"/>
                <w:lang w:eastAsia="en-GB"/>
              </w:rPr>
            </w:pPr>
            <w:r w:rsidRPr="00CD6D26">
              <w:rPr>
                <w:rFonts w:ascii="Segoe UI Semibold" w:hAnsi="Segoe UI Semibold" w:cs="Segoe UI Semibold"/>
                <w:color w:val="251047"/>
                <w:sz w:val="26"/>
                <w:szCs w:val="26"/>
                <w:lang w:eastAsia="en-GB"/>
              </w:rPr>
              <w:t>Gender</w:t>
            </w:r>
          </w:p>
        </w:tc>
        <w:tc>
          <w:tcPr>
            <w:tcW w:w="1559" w:type="dxa"/>
            <w:tcBorders>
              <w:bottom w:val="single" w:sz="4" w:space="0" w:color="000000" w:themeColor="text1"/>
            </w:tcBorders>
            <w:shd w:val="clear" w:color="auto" w:fill="auto"/>
          </w:tcPr>
          <w:p w14:paraId="77230A31" w14:textId="77777777" w:rsidR="00515042" w:rsidRPr="00CD6D26" w:rsidRDefault="00515042" w:rsidP="00405A08">
            <w:pPr>
              <w:pStyle w:val="TableHeaders"/>
              <w:spacing w:after="0"/>
              <w:jc w:val="center"/>
              <w:rPr>
                <w:rFonts w:ascii="Segoe UI Semibold" w:hAnsi="Segoe UI Semibold" w:cs="Segoe UI Semibold"/>
                <w:color w:val="251047"/>
                <w:sz w:val="26"/>
                <w:szCs w:val="26"/>
                <w:lang w:eastAsia="en-GB"/>
              </w:rPr>
            </w:pPr>
            <w:r w:rsidRPr="00CD6D26">
              <w:rPr>
                <w:rFonts w:ascii="Segoe UI Semibold" w:hAnsi="Segoe UI Semibold" w:cs="Segoe UI Semibold"/>
                <w:color w:val="251047"/>
                <w:sz w:val="26"/>
                <w:szCs w:val="26"/>
                <w:lang w:eastAsia="en-GB"/>
              </w:rPr>
              <w:t>2023</w:t>
            </w:r>
          </w:p>
        </w:tc>
        <w:tc>
          <w:tcPr>
            <w:tcW w:w="992" w:type="dxa"/>
            <w:tcBorders>
              <w:bottom w:val="single" w:sz="4" w:space="0" w:color="000000" w:themeColor="text1"/>
            </w:tcBorders>
          </w:tcPr>
          <w:p w14:paraId="2C98409E" w14:textId="271282E8" w:rsidR="00515042" w:rsidRPr="00CD6D26" w:rsidRDefault="00515042" w:rsidP="00405A08">
            <w:pPr>
              <w:pStyle w:val="TableHeaders"/>
              <w:spacing w:after="0"/>
              <w:jc w:val="center"/>
              <w:rPr>
                <w:rFonts w:ascii="Segoe UI Semibold" w:hAnsi="Segoe UI Semibold" w:cs="Segoe UI Semibold"/>
                <w:color w:val="251047"/>
                <w:sz w:val="26"/>
                <w:szCs w:val="26"/>
                <w:lang w:eastAsia="en-GB"/>
              </w:rPr>
            </w:pPr>
            <w:r w:rsidRPr="00405A08">
              <w:rPr>
                <w:rFonts w:ascii="Segoe UI Semibold" w:hAnsi="Segoe UI Semibold" w:cs="Segoe UI Semibold"/>
                <w:color w:val="251047"/>
                <w:sz w:val="26"/>
                <w:szCs w:val="26"/>
                <w:lang w:eastAsia="en-GB"/>
              </w:rPr>
              <w:t>%</w:t>
            </w:r>
          </w:p>
        </w:tc>
      </w:tr>
      <w:tr w:rsidR="00515042" w:rsidRPr="00DF1195" w14:paraId="24351207" w14:textId="1675F20D" w:rsidTr="00515042">
        <w:tc>
          <w:tcPr>
            <w:tcW w:w="2586" w:type="dxa"/>
            <w:tcBorders>
              <w:top w:val="single" w:sz="4" w:space="0" w:color="000000" w:themeColor="text1"/>
            </w:tcBorders>
          </w:tcPr>
          <w:p w14:paraId="2408FE4A" w14:textId="77777777" w:rsidR="00515042" w:rsidRPr="00DF1195" w:rsidRDefault="00515042" w:rsidP="00405A08">
            <w:pPr>
              <w:pStyle w:val="TableText"/>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Female</w:t>
            </w:r>
          </w:p>
        </w:tc>
        <w:tc>
          <w:tcPr>
            <w:tcW w:w="1559" w:type="dxa"/>
            <w:tcBorders>
              <w:top w:val="single" w:sz="4" w:space="0" w:color="000000" w:themeColor="text1"/>
            </w:tcBorders>
            <w:shd w:val="clear" w:color="auto" w:fill="EBFFEB"/>
          </w:tcPr>
          <w:p w14:paraId="081017EE" w14:textId="182101AC" w:rsidR="00515042" w:rsidRPr="00DF1195" w:rsidRDefault="00515042" w:rsidP="00405A08">
            <w:pPr>
              <w:pStyle w:val="TableText"/>
              <w:jc w:val="center"/>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3</w:t>
            </w:r>
            <w:r w:rsidR="00404745">
              <w:rPr>
                <w:rFonts w:ascii="Segoe UI" w:hAnsi="Segoe UI" w:cs="Segoe UI"/>
                <w:color w:val="4A442A" w:themeColor="background2" w:themeShade="40"/>
                <w:sz w:val="22"/>
                <w:szCs w:val="22"/>
                <w:lang w:eastAsia="en-GB"/>
              </w:rPr>
              <w:t>0</w:t>
            </w:r>
          </w:p>
        </w:tc>
        <w:tc>
          <w:tcPr>
            <w:tcW w:w="992" w:type="dxa"/>
            <w:tcBorders>
              <w:top w:val="single" w:sz="4" w:space="0" w:color="000000" w:themeColor="text1"/>
            </w:tcBorders>
          </w:tcPr>
          <w:p w14:paraId="0B60A12B" w14:textId="335FDF13" w:rsidR="00515042" w:rsidRPr="00405A08" w:rsidRDefault="004B7B95" w:rsidP="00405A08">
            <w:pPr>
              <w:pStyle w:val="TableText"/>
              <w:jc w:val="center"/>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81%</w:t>
            </w:r>
          </w:p>
        </w:tc>
      </w:tr>
      <w:tr w:rsidR="00515042" w:rsidRPr="00DF1195" w14:paraId="0F61DDAE" w14:textId="640FDB01" w:rsidTr="00902093">
        <w:trPr>
          <w:trHeight w:val="432"/>
        </w:trPr>
        <w:tc>
          <w:tcPr>
            <w:tcW w:w="2586" w:type="dxa"/>
          </w:tcPr>
          <w:p w14:paraId="230165D2" w14:textId="77777777" w:rsidR="00515042" w:rsidRPr="00DF1195" w:rsidRDefault="00515042" w:rsidP="00405A08">
            <w:pPr>
              <w:pStyle w:val="TableText"/>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Male</w:t>
            </w:r>
          </w:p>
        </w:tc>
        <w:tc>
          <w:tcPr>
            <w:tcW w:w="1559" w:type="dxa"/>
            <w:shd w:val="clear" w:color="auto" w:fill="EBFFEB"/>
          </w:tcPr>
          <w:p w14:paraId="07ABE383" w14:textId="77777777" w:rsidR="00515042" w:rsidRPr="00DF1195" w:rsidRDefault="00515042" w:rsidP="00405A08">
            <w:pPr>
              <w:pStyle w:val="TableText"/>
              <w:jc w:val="center"/>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7</w:t>
            </w:r>
          </w:p>
        </w:tc>
        <w:tc>
          <w:tcPr>
            <w:tcW w:w="992" w:type="dxa"/>
          </w:tcPr>
          <w:p w14:paraId="2C58751A" w14:textId="642AD454" w:rsidR="00515042" w:rsidRPr="00405A08" w:rsidRDefault="004B7B95" w:rsidP="00405A08">
            <w:pPr>
              <w:pStyle w:val="TableText"/>
              <w:jc w:val="center"/>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19%</w:t>
            </w:r>
          </w:p>
        </w:tc>
      </w:tr>
      <w:tr w:rsidR="00515042" w:rsidRPr="00DF1195" w14:paraId="5035A55D" w14:textId="07908853" w:rsidTr="00515042">
        <w:tc>
          <w:tcPr>
            <w:tcW w:w="2586" w:type="dxa"/>
            <w:tcBorders>
              <w:bottom w:val="single" w:sz="4" w:space="0" w:color="000000" w:themeColor="text1"/>
            </w:tcBorders>
          </w:tcPr>
          <w:p w14:paraId="38821DED" w14:textId="77777777" w:rsidR="00515042" w:rsidRPr="00DF1195" w:rsidRDefault="00515042" w:rsidP="00405A08">
            <w:pPr>
              <w:pStyle w:val="TableHeaders"/>
              <w:spacing w:after="0"/>
              <w:rPr>
                <w:rFonts w:ascii="Segoe UI" w:hAnsi="Segoe UI" w:cs="Segoe UI"/>
                <w:sz w:val="22"/>
                <w:szCs w:val="22"/>
                <w:lang w:eastAsia="en-GB"/>
              </w:rPr>
            </w:pPr>
            <w:r w:rsidRPr="00CD6D26">
              <w:rPr>
                <w:rFonts w:ascii="Segoe UI Semibold" w:hAnsi="Segoe UI Semibold" w:cs="Segoe UI Semibold"/>
                <w:color w:val="251047"/>
                <w:sz w:val="26"/>
                <w:szCs w:val="26"/>
                <w:lang w:eastAsia="en-GB"/>
              </w:rPr>
              <w:t>Ethnicity</w:t>
            </w:r>
            <w:r w:rsidRPr="00DF1195">
              <w:rPr>
                <w:rStyle w:val="FootnoteReference"/>
                <w:rFonts w:ascii="Segoe UI" w:hAnsi="Segoe UI" w:cs="Segoe UI"/>
                <w:lang w:eastAsia="en-GB"/>
              </w:rPr>
              <w:footnoteReference w:id="10"/>
            </w:r>
          </w:p>
        </w:tc>
        <w:tc>
          <w:tcPr>
            <w:tcW w:w="1559" w:type="dxa"/>
            <w:tcBorders>
              <w:bottom w:val="single" w:sz="4" w:space="0" w:color="000000" w:themeColor="text1"/>
            </w:tcBorders>
            <w:shd w:val="clear" w:color="auto" w:fill="EBFFEB"/>
          </w:tcPr>
          <w:p w14:paraId="72C2CC09" w14:textId="77777777" w:rsidR="00515042" w:rsidRPr="00DF1195" w:rsidRDefault="00515042" w:rsidP="00405A08">
            <w:pPr>
              <w:pStyle w:val="TableText"/>
              <w:jc w:val="center"/>
              <w:rPr>
                <w:rFonts w:ascii="Segoe UI" w:hAnsi="Segoe UI" w:cs="Segoe UI"/>
                <w:sz w:val="22"/>
                <w:szCs w:val="22"/>
              </w:rPr>
            </w:pPr>
          </w:p>
        </w:tc>
        <w:tc>
          <w:tcPr>
            <w:tcW w:w="992" w:type="dxa"/>
            <w:tcBorders>
              <w:bottom w:val="single" w:sz="4" w:space="0" w:color="000000" w:themeColor="text1"/>
            </w:tcBorders>
          </w:tcPr>
          <w:p w14:paraId="54F4DDDE" w14:textId="77777777" w:rsidR="00515042" w:rsidRPr="00405A08" w:rsidRDefault="00515042" w:rsidP="00405A08">
            <w:pPr>
              <w:pStyle w:val="TableText"/>
              <w:jc w:val="center"/>
              <w:rPr>
                <w:rFonts w:ascii="Segoe UI" w:hAnsi="Segoe UI" w:cs="Segoe UI"/>
                <w:sz w:val="22"/>
                <w:szCs w:val="22"/>
              </w:rPr>
            </w:pPr>
          </w:p>
        </w:tc>
      </w:tr>
      <w:tr w:rsidR="00515042" w:rsidRPr="00DF1195" w14:paraId="37B70019" w14:textId="4B3332F8" w:rsidTr="00515042">
        <w:tc>
          <w:tcPr>
            <w:tcW w:w="2586" w:type="dxa"/>
            <w:tcBorders>
              <w:top w:val="single" w:sz="4" w:space="0" w:color="000000" w:themeColor="text1"/>
            </w:tcBorders>
          </w:tcPr>
          <w:p w14:paraId="3515CD0F" w14:textId="77777777" w:rsidR="00515042" w:rsidRPr="00DF1195" w:rsidRDefault="00515042" w:rsidP="00405A08">
            <w:pPr>
              <w:pStyle w:val="TableText"/>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NZ Māori</w:t>
            </w:r>
          </w:p>
        </w:tc>
        <w:tc>
          <w:tcPr>
            <w:tcW w:w="1559" w:type="dxa"/>
            <w:tcBorders>
              <w:top w:val="single" w:sz="4" w:space="0" w:color="000000" w:themeColor="text1"/>
            </w:tcBorders>
            <w:shd w:val="clear" w:color="auto" w:fill="EBFFEB"/>
          </w:tcPr>
          <w:p w14:paraId="20687DFC" w14:textId="60AB5400" w:rsidR="00515042" w:rsidRPr="00DF1195" w:rsidRDefault="004B7B95"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15</w:t>
            </w:r>
          </w:p>
        </w:tc>
        <w:tc>
          <w:tcPr>
            <w:tcW w:w="992" w:type="dxa"/>
            <w:tcBorders>
              <w:top w:val="single" w:sz="4" w:space="0" w:color="000000" w:themeColor="text1"/>
            </w:tcBorders>
          </w:tcPr>
          <w:p w14:paraId="319C79A3" w14:textId="39077560" w:rsidR="00515042" w:rsidRPr="00405A08" w:rsidRDefault="004B7B95"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41%</w:t>
            </w:r>
          </w:p>
        </w:tc>
      </w:tr>
      <w:tr w:rsidR="00515042" w:rsidRPr="00DF1195" w14:paraId="16126A0D" w14:textId="10BE5AE9" w:rsidTr="00515042">
        <w:tc>
          <w:tcPr>
            <w:tcW w:w="2586" w:type="dxa"/>
          </w:tcPr>
          <w:p w14:paraId="028B861E" w14:textId="1D772DD3" w:rsidR="00515042" w:rsidRPr="00DF1195" w:rsidRDefault="00515042" w:rsidP="00405A08">
            <w:pPr>
              <w:pStyle w:val="TableText"/>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 xml:space="preserve">Pacific </w:t>
            </w:r>
            <w:r w:rsidR="0075109E">
              <w:rPr>
                <w:rFonts w:ascii="Segoe UI" w:hAnsi="Segoe UI" w:cs="Segoe UI"/>
                <w:color w:val="4A442A" w:themeColor="background2" w:themeShade="40"/>
                <w:sz w:val="22"/>
                <w:szCs w:val="22"/>
                <w:lang w:eastAsia="en-GB"/>
              </w:rPr>
              <w:t>Peoples</w:t>
            </w:r>
          </w:p>
        </w:tc>
        <w:tc>
          <w:tcPr>
            <w:tcW w:w="1559" w:type="dxa"/>
            <w:shd w:val="clear" w:color="auto" w:fill="EBFFEB"/>
          </w:tcPr>
          <w:p w14:paraId="3DA4E7DE" w14:textId="67B0861A" w:rsidR="00515042" w:rsidRPr="00DF1195" w:rsidRDefault="004B7B95"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9</w:t>
            </w:r>
          </w:p>
        </w:tc>
        <w:tc>
          <w:tcPr>
            <w:tcW w:w="992" w:type="dxa"/>
          </w:tcPr>
          <w:p w14:paraId="3C2C269C" w14:textId="15C8AF74" w:rsidR="00515042" w:rsidRPr="00405A08" w:rsidRDefault="00902093"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24%</w:t>
            </w:r>
          </w:p>
        </w:tc>
      </w:tr>
      <w:tr w:rsidR="00515042" w:rsidRPr="00DF1195" w14:paraId="2801D7A0" w14:textId="5048DBB0" w:rsidTr="00515042">
        <w:tc>
          <w:tcPr>
            <w:tcW w:w="2586" w:type="dxa"/>
          </w:tcPr>
          <w:p w14:paraId="7EA122A2" w14:textId="77777777" w:rsidR="00515042" w:rsidRPr="00DF1195" w:rsidRDefault="00515042" w:rsidP="00405A08">
            <w:pPr>
              <w:pStyle w:val="TableText"/>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NZ European/Pakeha</w:t>
            </w:r>
          </w:p>
        </w:tc>
        <w:tc>
          <w:tcPr>
            <w:tcW w:w="1559" w:type="dxa"/>
            <w:shd w:val="clear" w:color="auto" w:fill="EBFFEB"/>
          </w:tcPr>
          <w:p w14:paraId="06BA8A81" w14:textId="77777777" w:rsidR="00515042" w:rsidRPr="00DF1195" w:rsidRDefault="00515042" w:rsidP="00405A08">
            <w:pPr>
              <w:pStyle w:val="TableText"/>
              <w:jc w:val="center"/>
              <w:rPr>
                <w:rFonts w:ascii="Segoe UI" w:hAnsi="Segoe UI" w:cs="Segoe UI"/>
                <w:color w:val="4A442A" w:themeColor="background2" w:themeShade="40"/>
                <w:sz w:val="22"/>
                <w:szCs w:val="22"/>
              </w:rPr>
            </w:pPr>
            <w:r w:rsidRPr="00DF1195">
              <w:rPr>
                <w:rFonts w:ascii="Segoe UI" w:hAnsi="Segoe UI" w:cs="Segoe UI"/>
                <w:color w:val="4A442A" w:themeColor="background2" w:themeShade="40"/>
                <w:sz w:val="22"/>
                <w:szCs w:val="22"/>
              </w:rPr>
              <w:t>23</w:t>
            </w:r>
          </w:p>
        </w:tc>
        <w:tc>
          <w:tcPr>
            <w:tcW w:w="992" w:type="dxa"/>
          </w:tcPr>
          <w:p w14:paraId="6C5C2295" w14:textId="48DAF089" w:rsidR="00515042" w:rsidRPr="00405A08" w:rsidRDefault="00902093"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62%</w:t>
            </w:r>
          </w:p>
        </w:tc>
      </w:tr>
      <w:tr w:rsidR="00902093" w:rsidRPr="00902093" w14:paraId="5048AE96" w14:textId="77777777" w:rsidTr="00515042">
        <w:tc>
          <w:tcPr>
            <w:tcW w:w="2586" w:type="dxa"/>
          </w:tcPr>
          <w:p w14:paraId="57DB519F" w14:textId="0C775032" w:rsidR="00902093" w:rsidRPr="00DF1195" w:rsidRDefault="00902093" w:rsidP="00405A08">
            <w:pPr>
              <w:pStyle w:val="TableText"/>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Asian</w:t>
            </w:r>
          </w:p>
        </w:tc>
        <w:tc>
          <w:tcPr>
            <w:tcW w:w="1559" w:type="dxa"/>
            <w:shd w:val="clear" w:color="auto" w:fill="EBFFEB"/>
          </w:tcPr>
          <w:p w14:paraId="13D71B6E" w14:textId="584C4F0D" w:rsidR="00902093" w:rsidRDefault="00902093" w:rsidP="00405A08">
            <w:pPr>
              <w:pStyle w:val="TableText"/>
              <w:jc w:val="center"/>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3</w:t>
            </w:r>
          </w:p>
        </w:tc>
        <w:tc>
          <w:tcPr>
            <w:tcW w:w="992" w:type="dxa"/>
          </w:tcPr>
          <w:p w14:paraId="3E43F632" w14:textId="3EC23512" w:rsidR="00902093" w:rsidRDefault="00902093" w:rsidP="00902093">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8%</w:t>
            </w:r>
          </w:p>
        </w:tc>
      </w:tr>
      <w:tr w:rsidR="00902093" w:rsidRPr="00902093" w14:paraId="025A75BD" w14:textId="77777777" w:rsidTr="00515042">
        <w:tc>
          <w:tcPr>
            <w:tcW w:w="2586" w:type="dxa"/>
          </w:tcPr>
          <w:p w14:paraId="3F6EF6FA" w14:textId="2E2B462E" w:rsidR="00902093" w:rsidRPr="00DF1195" w:rsidRDefault="00902093" w:rsidP="00405A08">
            <w:pPr>
              <w:pStyle w:val="TableText"/>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European</w:t>
            </w:r>
          </w:p>
        </w:tc>
        <w:tc>
          <w:tcPr>
            <w:tcW w:w="1559" w:type="dxa"/>
            <w:shd w:val="clear" w:color="auto" w:fill="EBFFEB"/>
          </w:tcPr>
          <w:p w14:paraId="1F05AC7D" w14:textId="1DBB5AD3" w:rsidR="00902093" w:rsidRPr="00DF1195" w:rsidRDefault="00902093" w:rsidP="00405A08">
            <w:pPr>
              <w:pStyle w:val="TableText"/>
              <w:jc w:val="center"/>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1</w:t>
            </w:r>
          </w:p>
        </w:tc>
        <w:tc>
          <w:tcPr>
            <w:tcW w:w="992" w:type="dxa"/>
          </w:tcPr>
          <w:p w14:paraId="37B6FED1" w14:textId="5FEB8040" w:rsidR="00902093" w:rsidRDefault="00902093" w:rsidP="00902093">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2%</w:t>
            </w:r>
          </w:p>
        </w:tc>
      </w:tr>
      <w:tr w:rsidR="00515042" w:rsidRPr="00902093" w14:paraId="488D88CE" w14:textId="6A37F22D" w:rsidTr="00515042">
        <w:tc>
          <w:tcPr>
            <w:tcW w:w="2586" w:type="dxa"/>
          </w:tcPr>
          <w:p w14:paraId="2243A903" w14:textId="773D6C1E" w:rsidR="00515042" w:rsidRPr="00DF1195" w:rsidRDefault="00902093" w:rsidP="00405A08">
            <w:pPr>
              <w:pStyle w:val="TableText"/>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MELAA</w:t>
            </w:r>
          </w:p>
        </w:tc>
        <w:tc>
          <w:tcPr>
            <w:tcW w:w="1559" w:type="dxa"/>
            <w:shd w:val="clear" w:color="auto" w:fill="EBFFEB"/>
          </w:tcPr>
          <w:p w14:paraId="18B795AF" w14:textId="77777777" w:rsidR="00515042" w:rsidRPr="00DF1195" w:rsidRDefault="00515042" w:rsidP="00405A08">
            <w:pPr>
              <w:pStyle w:val="TableText"/>
              <w:jc w:val="center"/>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1</w:t>
            </w:r>
          </w:p>
        </w:tc>
        <w:tc>
          <w:tcPr>
            <w:tcW w:w="992" w:type="dxa"/>
          </w:tcPr>
          <w:p w14:paraId="2A686C0C" w14:textId="700D8076" w:rsidR="00515042" w:rsidRPr="00405A08" w:rsidRDefault="00902093" w:rsidP="00902093">
            <w:pPr>
              <w:pStyle w:val="TableText"/>
              <w:jc w:val="center"/>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rPr>
              <w:t>2%</w:t>
            </w:r>
          </w:p>
        </w:tc>
      </w:tr>
      <w:tr w:rsidR="00515042" w:rsidRPr="00DF1195" w14:paraId="3E1CEC8C" w14:textId="5864ED81" w:rsidTr="00515042">
        <w:tc>
          <w:tcPr>
            <w:tcW w:w="2586" w:type="dxa"/>
            <w:tcBorders>
              <w:bottom w:val="single" w:sz="4" w:space="0" w:color="000000" w:themeColor="text1"/>
            </w:tcBorders>
          </w:tcPr>
          <w:p w14:paraId="1BCBB6DD" w14:textId="5308B7EB" w:rsidR="00515042" w:rsidRPr="00DF1195" w:rsidRDefault="004B7B95" w:rsidP="00405A08">
            <w:pPr>
              <w:pStyle w:val="TableText"/>
              <w:rPr>
                <w:rFonts w:ascii="Segoe UI" w:hAnsi="Segoe UI" w:cs="Segoe UI"/>
                <w:color w:val="4A442A" w:themeColor="background2" w:themeShade="40"/>
                <w:sz w:val="22"/>
                <w:szCs w:val="22"/>
                <w:lang w:eastAsia="en-GB"/>
              </w:rPr>
            </w:pPr>
            <w:r>
              <w:rPr>
                <w:rFonts w:ascii="Segoe UI" w:hAnsi="Segoe UI" w:cs="Segoe UI"/>
                <w:color w:val="4A442A" w:themeColor="background2" w:themeShade="40"/>
                <w:sz w:val="22"/>
                <w:szCs w:val="22"/>
                <w:lang w:eastAsia="en-GB"/>
              </w:rPr>
              <w:t>Other</w:t>
            </w:r>
          </w:p>
        </w:tc>
        <w:tc>
          <w:tcPr>
            <w:tcW w:w="1559" w:type="dxa"/>
            <w:tcBorders>
              <w:bottom w:val="single" w:sz="4" w:space="0" w:color="000000" w:themeColor="text1"/>
            </w:tcBorders>
            <w:shd w:val="clear" w:color="auto" w:fill="EBFFEB"/>
          </w:tcPr>
          <w:p w14:paraId="7132F381" w14:textId="7B92FA5B" w:rsidR="00515042" w:rsidRPr="00DF1195" w:rsidRDefault="004B7B95"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3</w:t>
            </w:r>
          </w:p>
        </w:tc>
        <w:tc>
          <w:tcPr>
            <w:tcW w:w="992" w:type="dxa"/>
            <w:tcBorders>
              <w:bottom w:val="single" w:sz="4" w:space="0" w:color="000000" w:themeColor="text1"/>
            </w:tcBorders>
          </w:tcPr>
          <w:p w14:paraId="0932EA90" w14:textId="0C81DFEF" w:rsidR="00515042" w:rsidRPr="00405A08" w:rsidRDefault="00B73596" w:rsidP="00405A08">
            <w:pPr>
              <w:pStyle w:val="TableText"/>
              <w:jc w:val="center"/>
              <w:rPr>
                <w:rFonts w:ascii="Segoe UI" w:hAnsi="Segoe UI" w:cs="Segoe UI"/>
                <w:color w:val="4A442A" w:themeColor="background2" w:themeShade="40"/>
                <w:sz w:val="22"/>
                <w:szCs w:val="22"/>
              </w:rPr>
            </w:pPr>
            <w:r>
              <w:rPr>
                <w:rFonts w:ascii="Segoe UI" w:hAnsi="Segoe UI" w:cs="Segoe UI"/>
                <w:color w:val="4A442A" w:themeColor="background2" w:themeShade="40"/>
                <w:sz w:val="22"/>
                <w:szCs w:val="22"/>
              </w:rPr>
              <w:t>8</w:t>
            </w:r>
            <w:r w:rsidR="00902093">
              <w:rPr>
                <w:rFonts w:ascii="Segoe UI" w:hAnsi="Segoe UI" w:cs="Segoe UI"/>
                <w:color w:val="4A442A" w:themeColor="background2" w:themeShade="40"/>
                <w:sz w:val="22"/>
                <w:szCs w:val="22"/>
              </w:rPr>
              <w:t>%</w:t>
            </w:r>
          </w:p>
        </w:tc>
      </w:tr>
    </w:tbl>
    <w:p w14:paraId="0B3FE361" w14:textId="77777777" w:rsidR="00CD6D26" w:rsidRDefault="00CD6D26"/>
    <w:tbl>
      <w:tblPr>
        <w:tblW w:w="6838" w:type="dxa"/>
        <w:tblInd w:w="108" w:type="dxa"/>
        <w:tblLayout w:type="fixed"/>
        <w:tblLook w:val="04A0" w:firstRow="1" w:lastRow="0" w:firstColumn="1" w:lastColumn="0" w:noHBand="0" w:noVBand="1"/>
      </w:tblPr>
      <w:tblGrid>
        <w:gridCol w:w="2586"/>
        <w:gridCol w:w="4252"/>
      </w:tblGrid>
      <w:tr w:rsidR="00DF1195" w:rsidRPr="00DF1195" w14:paraId="3DE81EA9" w14:textId="77777777" w:rsidTr="00CD6D26">
        <w:tc>
          <w:tcPr>
            <w:tcW w:w="2586" w:type="dxa"/>
            <w:tcBorders>
              <w:top w:val="single" w:sz="4" w:space="0" w:color="000000" w:themeColor="text1"/>
              <w:bottom w:val="single" w:sz="4" w:space="0" w:color="000000" w:themeColor="text1"/>
            </w:tcBorders>
            <w:shd w:val="clear" w:color="auto" w:fill="auto"/>
          </w:tcPr>
          <w:p w14:paraId="20AACB8F" w14:textId="77777777" w:rsidR="00DF1195" w:rsidRPr="00CD6D26" w:rsidRDefault="00DF1195" w:rsidP="00902093">
            <w:pPr>
              <w:pStyle w:val="TableHeaders"/>
              <w:spacing w:after="0"/>
              <w:ind w:left="0"/>
              <w:rPr>
                <w:rFonts w:ascii="Segoe UI Semibold" w:hAnsi="Segoe UI Semibold" w:cs="Segoe UI Semibold"/>
                <w:color w:val="251047"/>
                <w:sz w:val="26"/>
                <w:szCs w:val="26"/>
                <w:lang w:eastAsia="en-GB"/>
              </w:rPr>
            </w:pPr>
            <w:r w:rsidRPr="00CD6D26">
              <w:rPr>
                <w:rFonts w:ascii="Segoe UI Semibold" w:hAnsi="Segoe UI Semibold" w:cs="Segoe UI Semibold"/>
                <w:color w:val="251047"/>
                <w:sz w:val="26"/>
                <w:szCs w:val="26"/>
                <w:lang w:eastAsia="en-GB"/>
              </w:rPr>
              <w:t>Disability profile</w:t>
            </w:r>
          </w:p>
        </w:tc>
        <w:tc>
          <w:tcPr>
            <w:tcW w:w="4252" w:type="dxa"/>
            <w:tcBorders>
              <w:top w:val="single" w:sz="4" w:space="0" w:color="000000" w:themeColor="text1"/>
              <w:bottom w:val="single" w:sz="4" w:space="0" w:color="000000" w:themeColor="text1"/>
            </w:tcBorders>
            <w:shd w:val="clear" w:color="auto" w:fill="auto"/>
          </w:tcPr>
          <w:p w14:paraId="534FF7F4" w14:textId="0EA50623" w:rsidR="00DF1195" w:rsidRPr="00DF1195" w:rsidRDefault="00DF1195" w:rsidP="00902093">
            <w:pPr>
              <w:pStyle w:val="TableText"/>
              <w:ind w:left="0"/>
              <w:rPr>
                <w:rFonts w:ascii="Segoe UI" w:hAnsi="Segoe UI" w:cs="Segoe UI"/>
                <w:color w:val="4A442A" w:themeColor="background2" w:themeShade="40"/>
                <w:sz w:val="22"/>
                <w:szCs w:val="22"/>
                <w:lang w:eastAsia="en-GB"/>
              </w:rPr>
            </w:pPr>
            <w:r w:rsidRPr="00DF1195">
              <w:rPr>
                <w:rFonts w:ascii="Segoe UI" w:hAnsi="Segoe UI" w:cs="Segoe UI"/>
                <w:color w:val="4A442A" w:themeColor="background2" w:themeShade="40"/>
                <w:sz w:val="22"/>
                <w:szCs w:val="22"/>
                <w:lang w:eastAsia="en-GB"/>
              </w:rPr>
              <w:t xml:space="preserve">There are </w:t>
            </w:r>
            <w:r w:rsidR="00902093">
              <w:rPr>
                <w:rFonts w:ascii="Segoe UI" w:hAnsi="Segoe UI" w:cs="Segoe UI"/>
                <w:color w:val="4A442A" w:themeColor="background2" w:themeShade="40"/>
                <w:sz w:val="22"/>
                <w:szCs w:val="22"/>
                <w:lang w:eastAsia="en-GB"/>
              </w:rPr>
              <w:t xml:space="preserve">5 </w:t>
            </w:r>
            <w:r w:rsidRPr="00DF1195">
              <w:rPr>
                <w:rFonts w:ascii="Segoe UI" w:hAnsi="Segoe UI" w:cs="Segoe UI"/>
                <w:color w:val="4A442A" w:themeColor="background2" w:themeShade="40"/>
                <w:sz w:val="22"/>
                <w:szCs w:val="22"/>
                <w:lang w:eastAsia="en-GB"/>
              </w:rPr>
              <w:t>employees with a disability.</w:t>
            </w:r>
          </w:p>
        </w:tc>
      </w:tr>
    </w:tbl>
    <w:p w14:paraId="1860B421" w14:textId="1CBBE2BD" w:rsidR="00DF1195" w:rsidRDefault="00DF1195" w:rsidP="00211AEE">
      <w:pPr>
        <w:spacing w:before="120" w:after="120"/>
        <w:jc w:val="both"/>
        <w:rPr>
          <w:rFonts w:ascii="Segoe UI" w:hAnsi="Segoe UI" w:cs="Segoe UI"/>
          <w:lang w:val="en-AU" w:eastAsia="en-GB"/>
        </w:rPr>
      </w:pPr>
    </w:p>
    <w:p w14:paraId="6EF6303E" w14:textId="75A5B494" w:rsidR="00DF1195" w:rsidRDefault="00DF1195" w:rsidP="00211AEE">
      <w:pPr>
        <w:spacing w:before="120" w:after="120"/>
        <w:jc w:val="both"/>
        <w:rPr>
          <w:rFonts w:ascii="Segoe UI" w:hAnsi="Segoe UI" w:cs="Segoe UI"/>
          <w:lang w:val="en-AU" w:eastAsia="en-GB"/>
        </w:rPr>
      </w:pPr>
    </w:p>
    <w:p w14:paraId="710D8DEB" w14:textId="77777777" w:rsidR="00DF1195" w:rsidRDefault="00DF1195" w:rsidP="00211AEE">
      <w:pPr>
        <w:spacing w:before="120" w:after="120"/>
        <w:jc w:val="both"/>
        <w:rPr>
          <w:rFonts w:ascii="Segoe UI" w:hAnsi="Segoe UI" w:cs="Segoe UI"/>
          <w:lang w:val="en-AU" w:eastAsia="en-GB"/>
        </w:rPr>
      </w:pPr>
    </w:p>
    <w:p w14:paraId="668E8C9A" w14:textId="05B4EFDA" w:rsidR="00DF1195" w:rsidRDefault="00DF1195" w:rsidP="00211AEE">
      <w:pPr>
        <w:spacing w:before="120" w:after="120"/>
        <w:jc w:val="both"/>
        <w:rPr>
          <w:rFonts w:ascii="Segoe UI" w:hAnsi="Segoe UI" w:cs="Segoe UI"/>
          <w:lang w:val="en-AU" w:eastAsia="en-GB"/>
        </w:rPr>
      </w:pPr>
    </w:p>
    <w:p w14:paraId="096233FF" w14:textId="17718126" w:rsidR="00DF1195" w:rsidRDefault="00DF1195" w:rsidP="00211AEE">
      <w:pPr>
        <w:spacing w:before="120" w:after="120"/>
        <w:jc w:val="both"/>
        <w:rPr>
          <w:rFonts w:ascii="Segoe UI" w:hAnsi="Segoe UI" w:cs="Segoe UI"/>
          <w:lang w:val="en-AU" w:eastAsia="en-GB"/>
        </w:rPr>
      </w:pPr>
    </w:p>
    <w:p w14:paraId="78745B87" w14:textId="22E84A3F" w:rsidR="00DF1195" w:rsidRDefault="00DF1195" w:rsidP="00211AEE">
      <w:pPr>
        <w:spacing w:before="120" w:after="120"/>
        <w:jc w:val="both"/>
        <w:rPr>
          <w:rFonts w:ascii="Segoe UI" w:hAnsi="Segoe UI" w:cs="Segoe UI"/>
          <w:lang w:val="en-AU" w:eastAsia="en-GB"/>
        </w:rPr>
      </w:pPr>
    </w:p>
    <w:p w14:paraId="447524A2" w14:textId="77777777" w:rsidR="00DF1195" w:rsidRPr="00211AEE" w:rsidRDefault="00DF1195" w:rsidP="00211AEE">
      <w:pPr>
        <w:spacing w:before="120" w:after="120"/>
        <w:jc w:val="both"/>
        <w:rPr>
          <w:rFonts w:ascii="Segoe UI" w:hAnsi="Segoe UI" w:cs="Segoe UI"/>
          <w:lang w:val="en-AU" w:eastAsia="en-GB"/>
        </w:rPr>
      </w:pPr>
    </w:p>
    <w:bookmarkEnd w:id="18"/>
    <w:p w14:paraId="0179290B" w14:textId="34B2E314" w:rsidR="00DD40BC" w:rsidRDefault="00DD40BC" w:rsidP="00DD40BC">
      <w:pPr>
        <w:rPr>
          <w:rFonts w:cstheme="minorHAnsi"/>
          <w:color w:val="4A442A" w:themeColor="background2" w:themeShade="40"/>
          <w:lang w:eastAsia="en-GB"/>
        </w:rPr>
      </w:pPr>
    </w:p>
    <w:p w14:paraId="4DBE3DE6" w14:textId="16596CE9" w:rsidR="009D5F88" w:rsidRDefault="009D5F88" w:rsidP="00DD40BC">
      <w:pPr>
        <w:rPr>
          <w:rFonts w:cstheme="minorHAnsi"/>
          <w:color w:val="4A442A" w:themeColor="background2" w:themeShade="40"/>
          <w:lang w:eastAsia="en-GB"/>
        </w:rPr>
      </w:pPr>
    </w:p>
    <w:p w14:paraId="7FB3DDA3" w14:textId="324AC2DB" w:rsidR="009D5F88" w:rsidRDefault="009D5F88" w:rsidP="00DD40BC">
      <w:pPr>
        <w:rPr>
          <w:rFonts w:cstheme="minorHAnsi"/>
          <w:color w:val="4A442A" w:themeColor="background2" w:themeShade="40"/>
          <w:lang w:eastAsia="en-GB"/>
        </w:rPr>
      </w:pPr>
    </w:p>
    <w:p w14:paraId="06A14CE3" w14:textId="779A897F" w:rsidR="00266C70" w:rsidRDefault="00672653" w:rsidP="003166D7">
      <w:pPr>
        <w:rPr>
          <w:rFonts w:ascii="Segoe UI" w:hAnsi="Segoe UI" w:cs="Segoe UI"/>
          <w:lang w:val="en-AU" w:eastAsia="en-GB"/>
        </w:rPr>
      </w:pPr>
      <w:r>
        <w:rPr>
          <w:rFonts w:eastAsia="Times New Roman"/>
          <w:b/>
          <w:bCs/>
        </w:rPr>
        <w:br w:type="page"/>
      </w:r>
    </w:p>
    <w:p w14:paraId="79AC06EB" w14:textId="09F8F845" w:rsidR="003166D7" w:rsidRPr="003166D7" w:rsidRDefault="0029454A" w:rsidP="003166D7">
      <w:pPr>
        <w:spacing w:after="240"/>
        <w:rPr>
          <w:rFonts w:ascii="Segoe UI Semibold" w:eastAsiaTheme="majorEastAsia" w:hAnsi="Segoe UI Semibold" w:cs="Segoe UI Semibold"/>
          <w:bCs/>
          <w:noProof/>
          <w:color w:val="251047"/>
          <w:sz w:val="40"/>
          <w:szCs w:val="40"/>
          <w:lang w:eastAsia="en-NZ"/>
        </w:rPr>
      </w:pPr>
      <w:r w:rsidRPr="006F7491">
        <w:rPr>
          <w:rFonts w:ascii="Segoe UI Semibold" w:eastAsiaTheme="majorEastAsia" w:hAnsi="Segoe UI Semibold" w:cs="Segoe UI Semibold"/>
          <w:bCs/>
          <w:noProof/>
          <w:color w:val="251047"/>
          <w:sz w:val="40"/>
          <w:szCs w:val="40"/>
          <w:lang w:eastAsia="en-NZ"/>
        </w:rPr>
        <w:lastRenderedPageBreak/>
        <w:t xml:space="preserve">Working together </w:t>
      </w:r>
    </w:p>
    <w:p w14:paraId="5251E314" w14:textId="1E2BED18" w:rsidR="0054128F" w:rsidRDefault="001936C2" w:rsidP="00211AEE">
      <w:pPr>
        <w:spacing w:before="120" w:after="120"/>
        <w:jc w:val="both"/>
        <w:rPr>
          <w:rFonts w:ascii="Segoe UI" w:hAnsi="Segoe UI" w:cs="Segoe UI"/>
          <w:lang w:val="en-AU" w:eastAsia="en-GB"/>
        </w:rPr>
      </w:pPr>
      <w:r w:rsidRPr="00211AEE">
        <w:rPr>
          <w:rFonts w:ascii="Segoe UI" w:hAnsi="Segoe UI" w:cs="Segoe UI"/>
          <w:lang w:val="en-AU" w:eastAsia="en-GB"/>
        </w:rPr>
        <w:t>As</w:t>
      </w:r>
      <w:r w:rsidR="0054128F" w:rsidRPr="00211AEE">
        <w:rPr>
          <w:rFonts w:ascii="Segoe UI" w:hAnsi="Segoe UI" w:cs="Segoe UI"/>
          <w:lang w:val="en-AU" w:eastAsia="en-GB"/>
        </w:rPr>
        <w:t xml:space="preserve"> an Independent Crown Entity,</w:t>
      </w:r>
      <w:r w:rsidRPr="00211AEE">
        <w:rPr>
          <w:rFonts w:ascii="Segoe UI" w:hAnsi="Segoe UI" w:cs="Segoe UI"/>
          <w:lang w:val="en-AU" w:eastAsia="en-GB"/>
        </w:rPr>
        <w:t xml:space="preserve"> Mana Mokopuna sits</w:t>
      </w:r>
      <w:r w:rsidR="0054128F" w:rsidRPr="00211AEE">
        <w:rPr>
          <w:rFonts w:ascii="Segoe UI" w:hAnsi="Segoe UI" w:cs="Segoe UI"/>
          <w:lang w:val="en-AU" w:eastAsia="en-GB"/>
        </w:rPr>
        <w:t xml:space="preserve"> at ‘arm’s length’ from </w:t>
      </w:r>
      <w:r w:rsidR="00B03E23" w:rsidRPr="00211AEE">
        <w:rPr>
          <w:rFonts w:ascii="Segoe UI" w:hAnsi="Segoe UI" w:cs="Segoe UI"/>
          <w:lang w:val="en-AU" w:eastAsia="en-GB"/>
        </w:rPr>
        <w:t>M</w:t>
      </w:r>
      <w:r w:rsidR="0054128F" w:rsidRPr="00211AEE">
        <w:rPr>
          <w:rFonts w:ascii="Segoe UI" w:hAnsi="Segoe UI" w:cs="Segoe UI"/>
          <w:lang w:val="en-AU" w:eastAsia="en-GB"/>
        </w:rPr>
        <w:t xml:space="preserve">inisters and </w:t>
      </w:r>
      <w:r w:rsidRPr="00211AEE">
        <w:rPr>
          <w:rFonts w:ascii="Segoe UI" w:hAnsi="Segoe UI" w:cs="Segoe UI"/>
          <w:lang w:val="en-AU" w:eastAsia="en-GB"/>
        </w:rPr>
        <w:t xml:space="preserve">as such, is </w:t>
      </w:r>
      <w:r w:rsidR="00B03E23" w:rsidRPr="00211AEE">
        <w:rPr>
          <w:rFonts w:ascii="Segoe UI" w:hAnsi="Segoe UI" w:cs="Segoe UI"/>
          <w:lang w:val="en-AU" w:eastAsia="en-GB"/>
        </w:rPr>
        <w:t>generally not required to have regard or give effect to government policy.  We are subject to the Crown Entities Act 2004</w:t>
      </w:r>
      <w:r w:rsidR="00184451">
        <w:rPr>
          <w:rFonts w:ascii="Segoe UI" w:hAnsi="Segoe UI" w:cs="Segoe UI"/>
          <w:lang w:val="en-AU" w:eastAsia="en-GB"/>
        </w:rPr>
        <w:t xml:space="preserve"> and Public Finance Act 1989</w:t>
      </w:r>
      <w:r w:rsidRPr="00211AEE">
        <w:rPr>
          <w:rFonts w:ascii="Segoe UI" w:hAnsi="Segoe UI" w:cs="Segoe UI"/>
          <w:lang w:val="en-AU" w:eastAsia="en-GB"/>
        </w:rPr>
        <w:t xml:space="preserve">, and adhere to the ‘It Takes Three’ Operating Expectations Framework for Statutory Crown Entities published by Te Kawa </w:t>
      </w:r>
      <w:proofErr w:type="spellStart"/>
      <w:r w:rsidRPr="00211AEE">
        <w:rPr>
          <w:rFonts w:ascii="Segoe UI" w:hAnsi="Segoe UI" w:cs="Segoe UI"/>
          <w:lang w:val="en-AU" w:eastAsia="en-GB"/>
        </w:rPr>
        <w:t>Mataaho</w:t>
      </w:r>
      <w:proofErr w:type="spellEnd"/>
      <w:r w:rsidRPr="00211AEE">
        <w:rPr>
          <w:rFonts w:ascii="Segoe UI" w:hAnsi="Segoe UI" w:cs="Segoe UI"/>
          <w:lang w:val="en-AU" w:eastAsia="en-GB"/>
        </w:rPr>
        <w:t xml:space="preserve"> the Public Service Commission, in working with you as our responsible Minister and with the Ministry of Social Development as our monitoring agency</w:t>
      </w:r>
      <w:r w:rsidR="00B03E23" w:rsidRPr="00211AEE">
        <w:rPr>
          <w:rFonts w:ascii="Segoe UI" w:hAnsi="Segoe UI" w:cs="Segoe UI"/>
          <w:lang w:val="en-AU" w:eastAsia="en-GB"/>
        </w:rPr>
        <w:t>.</w:t>
      </w:r>
      <w:r w:rsidRPr="00211AEE">
        <w:rPr>
          <w:rFonts w:ascii="Segoe UI" w:hAnsi="Segoe UI" w:cs="Segoe UI"/>
          <w:lang w:val="en-AU" w:eastAsia="en-GB"/>
        </w:rPr>
        <w:t xml:space="preserve"> We </w:t>
      </w:r>
      <w:r w:rsidR="00FF42F7">
        <w:rPr>
          <w:rFonts w:ascii="Segoe UI" w:hAnsi="Segoe UI" w:cs="Segoe UI"/>
          <w:lang w:val="en-AU" w:eastAsia="en-GB"/>
        </w:rPr>
        <w:t xml:space="preserve">have a current </w:t>
      </w:r>
      <w:r w:rsidR="00FF42F7" w:rsidRPr="00211AEE">
        <w:rPr>
          <w:rFonts w:ascii="Segoe UI" w:hAnsi="Segoe UI" w:cs="Segoe UI"/>
          <w:lang w:val="en-AU" w:eastAsia="en-GB"/>
        </w:rPr>
        <w:t>Letter of Expectations</w:t>
      </w:r>
      <w:r w:rsidR="00FF42F7">
        <w:rPr>
          <w:rFonts w:ascii="Segoe UI" w:hAnsi="Segoe UI" w:cs="Segoe UI"/>
          <w:lang w:val="en-AU" w:eastAsia="en-GB"/>
        </w:rPr>
        <w:t xml:space="preserve">, but </w:t>
      </w:r>
      <w:r w:rsidRPr="00211AEE">
        <w:rPr>
          <w:rFonts w:ascii="Segoe UI" w:hAnsi="Segoe UI" w:cs="Segoe UI"/>
          <w:lang w:val="en-AU" w:eastAsia="en-GB"/>
        </w:rPr>
        <w:t xml:space="preserve">look forward to </w:t>
      </w:r>
      <w:r w:rsidR="00FF42F7">
        <w:rPr>
          <w:rFonts w:ascii="Segoe UI" w:hAnsi="Segoe UI" w:cs="Segoe UI"/>
          <w:lang w:val="en-AU" w:eastAsia="en-GB"/>
        </w:rPr>
        <w:t xml:space="preserve">your </w:t>
      </w:r>
      <w:r w:rsidR="00EC49A5">
        <w:rPr>
          <w:rFonts w:ascii="Segoe UI" w:hAnsi="Segoe UI" w:cs="Segoe UI"/>
          <w:lang w:val="en-AU" w:eastAsia="en-GB"/>
        </w:rPr>
        <w:t>confirmation around any changes or updates</w:t>
      </w:r>
      <w:r w:rsidR="00773F4C">
        <w:rPr>
          <w:rFonts w:ascii="Segoe UI" w:hAnsi="Segoe UI" w:cs="Segoe UI"/>
          <w:lang w:val="en-AU" w:eastAsia="en-GB"/>
        </w:rPr>
        <w:t xml:space="preserve"> to Ministerial expectations</w:t>
      </w:r>
      <w:r w:rsidRPr="00211AEE">
        <w:rPr>
          <w:rFonts w:ascii="Segoe UI" w:hAnsi="Segoe UI" w:cs="Segoe UI"/>
          <w:lang w:val="en-AU" w:eastAsia="en-GB"/>
        </w:rPr>
        <w:t xml:space="preserve">. </w:t>
      </w:r>
    </w:p>
    <w:p w14:paraId="163385B7" w14:textId="57C314C9" w:rsidR="00773F4C" w:rsidRPr="00211AEE" w:rsidRDefault="00773F4C" w:rsidP="00211AEE">
      <w:pPr>
        <w:spacing w:before="120" w:after="120"/>
        <w:jc w:val="both"/>
        <w:rPr>
          <w:rFonts w:ascii="Segoe UI" w:hAnsi="Segoe UI" w:cs="Segoe UI"/>
          <w:lang w:val="en-AU" w:eastAsia="en-GB"/>
        </w:rPr>
      </w:pPr>
      <w:bookmarkStart w:id="19" w:name="_Hlk152173594"/>
      <w:r>
        <w:rPr>
          <w:rFonts w:ascii="Segoe UI" w:hAnsi="Segoe UI" w:cs="Segoe UI"/>
          <w:lang w:val="en-AU" w:eastAsia="en-GB"/>
        </w:rPr>
        <w:t xml:space="preserve">Working with the Ministry of Social Development, we have agreed to a draft Memorandum of Understanding to </w:t>
      </w:r>
      <w:r w:rsidR="004927E4" w:rsidRPr="0043334C">
        <w:rPr>
          <w:rFonts w:ascii="Segoe UI" w:hAnsi="Segoe UI" w:cs="Segoe UI"/>
          <w:lang w:val="en-AU" w:eastAsia="en-GB"/>
        </w:rPr>
        <w:t xml:space="preserve">intended to be a guide between Mana Mokopuna, </w:t>
      </w:r>
      <w:proofErr w:type="gramStart"/>
      <w:r w:rsidR="004927E4" w:rsidRPr="0043334C">
        <w:rPr>
          <w:rFonts w:ascii="Segoe UI" w:hAnsi="Segoe UI" w:cs="Segoe UI"/>
          <w:lang w:val="en-AU" w:eastAsia="en-GB"/>
        </w:rPr>
        <w:t>MSD</w:t>
      </w:r>
      <w:proofErr w:type="gramEnd"/>
      <w:r w:rsidR="004927E4" w:rsidRPr="0043334C">
        <w:rPr>
          <w:rFonts w:ascii="Segoe UI" w:hAnsi="Segoe UI" w:cs="Segoe UI"/>
          <w:lang w:val="en-AU" w:eastAsia="en-GB"/>
        </w:rPr>
        <w:t xml:space="preserve"> and you as the responsible Minister to set expectations for payments, reporting and general roles and responsibilities</w:t>
      </w:r>
      <w:r>
        <w:rPr>
          <w:rFonts w:ascii="Segoe UI" w:hAnsi="Segoe UI" w:cs="Segoe UI"/>
          <w:lang w:val="en-AU" w:eastAsia="en-GB"/>
        </w:rPr>
        <w:t xml:space="preserve">. We look forward to this MoU being progressed towards your sign-off at your earliest convenience. </w:t>
      </w:r>
    </w:p>
    <w:bookmarkEnd w:id="19"/>
    <w:p w14:paraId="36EDAF8D" w14:textId="77777777" w:rsidR="00B03E23" w:rsidRDefault="00B03E23" w:rsidP="00197EF2">
      <w:pPr>
        <w:adjustRightInd w:val="0"/>
        <w:rPr>
          <w:rFonts w:asciiTheme="minorHAnsi" w:hAnsiTheme="minorHAnsi" w:cstheme="minorHAnsi"/>
          <w:b/>
          <w:bCs/>
        </w:rPr>
      </w:pPr>
    </w:p>
    <w:p w14:paraId="1EB659C1" w14:textId="05F22E7A" w:rsidR="00197EF2" w:rsidRPr="00E65AED" w:rsidRDefault="00197EF2" w:rsidP="00E65AED">
      <w:pPr>
        <w:pStyle w:val="OCCHeading2"/>
        <w:spacing w:before="0"/>
        <w:ind w:firstLine="0"/>
        <w:jc w:val="both"/>
        <w:rPr>
          <w:b w:val="0"/>
          <w:bCs/>
          <w:color w:val="669143"/>
          <w:sz w:val="28"/>
          <w:szCs w:val="24"/>
        </w:rPr>
      </w:pPr>
      <w:r w:rsidRPr="00E65AED">
        <w:rPr>
          <w:b w:val="0"/>
          <w:bCs/>
          <w:color w:val="669143"/>
          <w:sz w:val="28"/>
          <w:szCs w:val="24"/>
        </w:rPr>
        <w:t xml:space="preserve">Setting our </w:t>
      </w:r>
      <w:r w:rsidR="00E5214A" w:rsidRPr="00E65AED">
        <w:rPr>
          <w:b w:val="0"/>
          <w:bCs/>
          <w:color w:val="669143"/>
          <w:sz w:val="28"/>
          <w:szCs w:val="24"/>
        </w:rPr>
        <w:t>direction</w:t>
      </w:r>
    </w:p>
    <w:p w14:paraId="274DAD9E" w14:textId="419AED32" w:rsidR="00E56664" w:rsidRPr="00211AEE" w:rsidRDefault="00B03E23" w:rsidP="00211AEE">
      <w:pPr>
        <w:spacing w:before="120" w:after="120"/>
        <w:jc w:val="both"/>
        <w:rPr>
          <w:rFonts w:ascii="Segoe UI" w:hAnsi="Segoe UI" w:cs="Segoe UI"/>
          <w:lang w:val="en-AU" w:eastAsia="en-GB"/>
        </w:rPr>
      </w:pPr>
      <w:r w:rsidRPr="00211AEE">
        <w:rPr>
          <w:rFonts w:ascii="Segoe UI" w:hAnsi="Segoe UI" w:cs="Segoe UI"/>
          <w:lang w:val="en-AU" w:eastAsia="en-GB"/>
        </w:rPr>
        <w:t>Under the Crown Entities Act 2004, we are required to produce a</w:t>
      </w:r>
      <w:r w:rsidR="00E56664" w:rsidRPr="00211AEE">
        <w:rPr>
          <w:rFonts w:ascii="Segoe UI" w:hAnsi="Segoe UI" w:cs="Segoe UI"/>
          <w:lang w:val="en-AU" w:eastAsia="en-GB"/>
        </w:rPr>
        <w:t xml:space="preserve"> </w:t>
      </w:r>
      <w:r w:rsidRPr="00211AEE">
        <w:rPr>
          <w:rFonts w:ascii="Segoe UI" w:hAnsi="Segoe UI" w:cs="Segoe UI"/>
          <w:lang w:val="en-AU" w:eastAsia="en-GB"/>
        </w:rPr>
        <w:t xml:space="preserve">four-year </w:t>
      </w:r>
      <w:r w:rsidR="00E56664" w:rsidRPr="00211AEE">
        <w:rPr>
          <w:rFonts w:ascii="Segoe UI" w:hAnsi="Segoe UI" w:cs="Segoe UI"/>
          <w:lang w:val="en-AU" w:eastAsia="en-GB"/>
        </w:rPr>
        <w:t xml:space="preserve">Statement of Intent (SOI) and </w:t>
      </w:r>
      <w:r w:rsidRPr="00211AEE">
        <w:rPr>
          <w:rFonts w:ascii="Segoe UI" w:hAnsi="Segoe UI" w:cs="Segoe UI"/>
          <w:lang w:val="en-AU" w:eastAsia="en-GB"/>
        </w:rPr>
        <w:t xml:space="preserve">annual </w:t>
      </w:r>
      <w:r w:rsidR="00E56664" w:rsidRPr="00211AEE">
        <w:rPr>
          <w:rFonts w:ascii="Segoe UI" w:hAnsi="Segoe UI" w:cs="Segoe UI"/>
          <w:lang w:val="en-AU" w:eastAsia="en-GB"/>
        </w:rPr>
        <w:t>Statement of Performance Expectations (SPE)</w:t>
      </w:r>
      <w:r w:rsidRPr="00211AEE">
        <w:rPr>
          <w:rFonts w:ascii="Segoe UI" w:hAnsi="Segoe UI" w:cs="Segoe UI"/>
          <w:lang w:val="en-AU" w:eastAsia="en-GB"/>
        </w:rPr>
        <w:t>. These</w:t>
      </w:r>
      <w:r w:rsidR="00E56664" w:rsidRPr="00211AEE">
        <w:rPr>
          <w:rFonts w:ascii="Segoe UI" w:hAnsi="Segoe UI" w:cs="Segoe UI"/>
          <w:lang w:val="en-AU" w:eastAsia="en-GB"/>
        </w:rPr>
        <w:t xml:space="preserve"> will reflect the Children and Young People’s Commission Act 2022, and how the Commission intends to meet its new responsibilities, including its role as part of the Oversight </w:t>
      </w:r>
      <w:r w:rsidR="00773F4C">
        <w:rPr>
          <w:rFonts w:ascii="Segoe UI" w:hAnsi="Segoe UI" w:cs="Segoe UI"/>
          <w:lang w:val="en-AU" w:eastAsia="en-GB"/>
        </w:rPr>
        <w:t xml:space="preserve">of Oranga Tamariki </w:t>
      </w:r>
      <w:r w:rsidR="00E56664" w:rsidRPr="00211AEE">
        <w:rPr>
          <w:rFonts w:ascii="Segoe UI" w:hAnsi="Segoe UI" w:cs="Segoe UI"/>
          <w:lang w:val="en-AU" w:eastAsia="en-GB"/>
        </w:rPr>
        <w:t>System.</w:t>
      </w:r>
    </w:p>
    <w:p w14:paraId="549DF796" w14:textId="096E14FB" w:rsidR="00197EF2" w:rsidRPr="00211AEE" w:rsidRDefault="00197EF2" w:rsidP="00211AEE">
      <w:pPr>
        <w:spacing w:before="120" w:after="120"/>
        <w:jc w:val="both"/>
        <w:rPr>
          <w:rFonts w:ascii="Segoe UI" w:hAnsi="Segoe UI" w:cs="Segoe UI"/>
          <w:lang w:val="en-AU" w:eastAsia="en-GB"/>
        </w:rPr>
      </w:pPr>
      <w:bookmarkStart w:id="20" w:name="_Hlk152173402"/>
      <w:r w:rsidRPr="00211AEE">
        <w:rPr>
          <w:rFonts w:ascii="Segoe UI" w:hAnsi="Segoe UI" w:cs="Segoe UI"/>
          <w:lang w:val="en-AU" w:eastAsia="en-GB"/>
        </w:rPr>
        <w:t>As agreed by the previous</w:t>
      </w:r>
      <w:r w:rsidR="00773F4C">
        <w:rPr>
          <w:rFonts w:ascii="Segoe UI" w:hAnsi="Segoe UI" w:cs="Segoe UI"/>
          <w:lang w:val="en-AU" w:eastAsia="en-GB"/>
        </w:rPr>
        <w:t xml:space="preserve"> responsible</w:t>
      </w:r>
      <w:r w:rsidRPr="00211AEE">
        <w:rPr>
          <w:rFonts w:ascii="Segoe UI" w:hAnsi="Segoe UI" w:cs="Segoe UI"/>
          <w:lang w:val="en-AU" w:eastAsia="en-GB"/>
        </w:rPr>
        <w:t xml:space="preserve"> Minister, we are</w:t>
      </w:r>
      <w:r w:rsidR="00773F4C">
        <w:rPr>
          <w:rFonts w:ascii="Segoe UI" w:hAnsi="Segoe UI" w:cs="Segoe UI"/>
          <w:lang w:val="en-AU" w:eastAsia="en-GB"/>
        </w:rPr>
        <w:t xml:space="preserve"> currently</w:t>
      </w:r>
      <w:r w:rsidRPr="00211AEE">
        <w:rPr>
          <w:rFonts w:ascii="Segoe UI" w:hAnsi="Segoe UI" w:cs="Segoe UI"/>
          <w:lang w:val="en-AU" w:eastAsia="en-GB"/>
        </w:rPr>
        <w:t xml:space="preserve"> working to provide you with a draft four-year </w:t>
      </w:r>
      <w:r w:rsidR="00E56664" w:rsidRPr="00B73596">
        <w:rPr>
          <w:rFonts w:ascii="Segoe UI" w:hAnsi="Segoe UI" w:cs="Segoe UI"/>
          <w:lang w:val="en-AU" w:eastAsia="en-GB"/>
        </w:rPr>
        <w:t>SOI</w:t>
      </w:r>
      <w:r w:rsidRPr="00B73596">
        <w:rPr>
          <w:rFonts w:ascii="Segoe UI" w:hAnsi="Segoe UI" w:cs="Segoe UI"/>
          <w:lang w:val="en-AU" w:eastAsia="en-GB"/>
        </w:rPr>
        <w:t xml:space="preserve"> by </w:t>
      </w:r>
      <w:r w:rsidR="003166D7" w:rsidRPr="00B73596">
        <w:rPr>
          <w:rFonts w:ascii="Segoe UI" w:hAnsi="Segoe UI" w:cs="Segoe UI"/>
          <w:lang w:val="en-AU" w:eastAsia="en-GB"/>
        </w:rPr>
        <w:t xml:space="preserve">21 </w:t>
      </w:r>
      <w:r w:rsidRPr="00B73596">
        <w:rPr>
          <w:rFonts w:ascii="Segoe UI" w:hAnsi="Segoe UI" w:cs="Segoe UI"/>
          <w:lang w:val="en-AU" w:eastAsia="en-GB"/>
        </w:rPr>
        <w:t xml:space="preserve">December 2023, with </w:t>
      </w:r>
      <w:r w:rsidR="004927E4" w:rsidRPr="00B73596">
        <w:rPr>
          <w:rFonts w:ascii="Segoe UI" w:hAnsi="Segoe UI" w:cs="Segoe UI"/>
          <w:lang w:val="en-AU" w:eastAsia="en-GB"/>
        </w:rPr>
        <w:t xml:space="preserve">a </w:t>
      </w:r>
      <w:r w:rsidRPr="00B73596">
        <w:rPr>
          <w:rFonts w:ascii="Segoe UI" w:hAnsi="Segoe UI" w:cs="Segoe UI"/>
          <w:lang w:val="en-AU" w:eastAsia="en-GB"/>
        </w:rPr>
        <w:t>final version due in February 2024</w:t>
      </w:r>
      <w:r w:rsidR="00773F4C" w:rsidRPr="00B73596">
        <w:rPr>
          <w:rFonts w:ascii="Segoe UI" w:hAnsi="Segoe UI" w:cs="Segoe UI"/>
          <w:lang w:val="en-AU" w:eastAsia="en-GB"/>
        </w:rPr>
        <w:t>.</w:t>
      </w:r>
      <w:r w:rsidR="00B73596">
        <w:rPr>
          <w:rFonts w:ascii="Segoe UI" w:hAnsi="Segoe UI" w:cs="Segoe UI"/>
          <w:lang w:val="en-AU" w:eastAsia="en-GB"/>
        </w:rPr>
        <w:t xml:space="preserve"> </w:t>
      </w:r>
      <w:r w:rsidR="00B73596" w:rsidRPr="00B73596">
        <w:rPr>
          <w:rFonts w:ascii="Segoe UI" w:hAnsi="Segoe UI" w:cs="Segoe UI"/>
          <w:lang w:val="en-AU" w:eastAsia="en-GB"/>
        </w:rPr>
        <w:t>A final 2023-24 SPE will be provided to you by 29 March</w:t>
      </w:r>
      <w:r w:rsidR="00B73596">
        <w:rPr>
          <w:rFonts w:ascii="Segoe UI" w:hAnsi="Segoe UI" w:cs="Segoe UI"/>
          <w:lang w:val="en-AU" w:eastAsia="en-GB"/>
        </w:rPr>
        <w:t xml:space="preserve"> 2024, followed by a draft 2024-25 SPE by 1 May 2024.</w:t>
      </w:r>
      <w:r w:rsidR="00773F4C">
        <w:rPr>
          <w:rFonts w:ascii="Segoe UI" w:hAnsi="Segoe UI" w:cs="Segoe UI"/>
          <w:lang w:val="en-AU" w:eastAsia="en-GB"/>
        </w:rPr>
        <w:t xml:space="preserve"> </w:t>
      </w:r>
      <w:bookmarkEnd w:id="20"/>
      <w:r w:rsidR="00773F4C">
        <w:rPr>
          <w:rFonts w:ascii="Segoe UI" w:hAnsi="Segoe UI" w:cs="Segoe UI"/>
          <w:lang w:val="en-AU" w:eastAsia="en-GB"/>
        </w:rPr>
        <w:t>These deadlines reflect the previous</w:t>
      </w:r>
      <w:r w:rsidRPr="00211AEE">
        <w:rPr>
          <w:rFonts w:ascii="Segoe UI" w:hAnsi="Segoe UI" w:cs="Segoe UI"/>
          <w:lang w:val="en-AU" w:eastAsia="en-GB"/>
        </w:rPr>
        <w:t xml:space="preserve"> Minister</w:t>
      </w:r>
      <w:r w:rsidR="00773F4C">
        <w:rPr>
          <w:rFonts w:ascii="Segoe UI" w:hAnsi="Segoe UI" w:cs="Segoe UI"/>
          <w:lang w:val="en-AU" w:eastAsia="en-GB"/>
        </w:rPr>
        <w:t>’s</w:t>
      </w:r>
      <w:r w:rsidRPr="00211AEE">
        <w:rPr>
          <w:rFonts w:ascii="Segoe UI" w:hAnsi="Segoe UI" w:cs="Segoe UI"/>
          <w:lang w:val="en-AU" w:eastAsia="en-GB"/>
        </w:rPr>
        <w:t xml:space="preserve"> agree</w:t>
      </w:r>
      <w:r w:rsidR="00773F4C">
        <w:rPr>
          <w:rFonts w:ascii="Segoe UI" w:hAnsi="Segoe UI" w:cs="Segoe UI"/>
          <w:lang w:val="en-AU" w:eastAsia="en-GB"/>
        </w:rPr>
        <w:t>ment</w:t>
      </w:r>
      <w:r w:rsidRPr="00211AEE">
        <w:rPr>
          <w:rFonts w:ascii="Segoe UI" w:hAnsi="Segoe UI" w:cs="Segoe UI"/>
          <w:lang w:val="en-AU" w:eastAsia="en-GB"/>
        </w:rPr>
        <w:t xml:space="preserve"> to extend the timeframe</w:t>
      </w:r>
      <w:r w:rsidR="00B73596">
        <w:rPr>
          <w:rFonts w:ascii="Segoe UI" w:hAnsi="Segoe UI" w:cs="Segoe UI"/>
          <w:lang w:val="en-AU" w:eastAsia="en-GB"/>
        </w:rPr>
        <w:t>s</w:t>
      </w:r>
      <w:r w:rsidR="00773F4C">
        <w:rPr>
          <w:rFonts w:ascii="Segoe UI" w:hAnsi="Segoe UI" w:cs="Segoe UI"/>
          <w:lang w:val="en-AU" w:eastAsia="en-GB"/>
        </w:rPr>
        <w:t xml:space="preserve">, </w:t>
      </w:r>
      <w:proofErr w:type="gramStart"/>
      <w:r w:rsidR="00773F4C">
        <w:rPr>
          <w:rFonts w:ascii="Segoe UI" w:hAnsi="Segoe UI" w:cs="Segoe UI"/>
          <w:lang w:val="en-AU" w:eastAsia="en-GB"/>
        </w:rPr>
        <w:t>in light of</w:t>
      </w:r>
      <w:proofErr w:type="gramEnd"/>
      <w:r w:rsidR="00773F4C">
        <w:rPr>
          <w:rFonts w:ascii="Segoe UI" w:hAnsi="Segoe UI" w:cs="Segoe UI"/>
          <w:lang w:val="en-AU" w:eastAsia="en-GB"/>
        </w:rPr>
        <w:t xml:space="preserve"> Mana Mokopuna’s establishment and transition from the former Office of the Children’s Commissioner</w:t>
      </w:r>
      <w:r w:rsidRPr="00211AEE">
        <w:rPr>
          <w:rFonts w:ascii="Segoe UI" w:hAnsi="Segoe UI" w:cs="Segoe UI"/>
          <w:lang w:val="en-AU" w:eastAsia="en-GB"/>
        </w:rPr>
        <w:t xml:space="preserve">.  Subject to your satisfaction, the SOI </w:t>
      </w:r>
      <w:r w:rsidR="00184451">
        <w:rPr>
          <w:rFonts w:ascii="Segoe UI" w:hAnsi="Segoe UI" w:cs="Segoe UI"/>
          <w:lang w:val="en-AU" w:eastAsia="en-GB"/>
        </w:rPr>
        <w:t xml:space="preserve">and SPE </w:t>
      </w:r>
      <w:r w:rsidRPr="00211AEE">
        <w:rPr>
          <w:rFonts w:ascii="Segoe UI" w:hAnsi="Segoe UI" w:cs="Segoe UI"/>
          <w:lang w:val="en-AU" w:eastAsia="en-GB"/>
        </w:rPr>
        <w:t>will be presented to the House of Representatives, under</w:t>
      </w:r>
      <w:r w:rsidR="00773F4C">
        <w:rPr>
          <w:rFonts w:ascii="Segoe UI" w:hAnsi="Segoe UI" w:cs="Segoe UI"/>
          <w:lang w:val="en-AU" w:eastAsia="en-GB"/>
        </w:rPr>
        <w:t xml:space="preserve"> section 149 of</w:t>
      </w:r>
      <w:r w:rsidRPr="00211AEE">
        <w:rPr>
          <w:rFonts w:ascii="Segoe UI" w:hAnsi="Segoe UI" w:cs="Segoe UI"/>
          <w:lang w:val="en-AU" w:eastAsia="en-GB"/>
        </w:rPr>
        <w:t xml:space="preserve"> the Crown Entities Act 2004. </w:t>
      </w:r>
    </w:p>
    <w:p w14:paraId="34C7C084" w14:textId="2724127C" w:rsidR="00B03E23" w:rsidRPr="00211AEE" w:rsidRDefault="00197EF2"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  </w:t>
      </w:r>
    </w:p>
    <w:p w14:paraId="4DCDECB4" w14:textId="1CB3B231" w:rsidR="005E7F80" w:rsidRPr="00E65AED" w:rsidRDefault="00197EF2" w:rsidP="00E65AED">
      <w:pPr>
        <w:pStyle w:val="OCCHeading2"/>
        <w:spacing w:before="0"/>
        <w:ind w:firstLine="0"/>
        <w:jc w:val="both"/>
        <w:rPr>
          <w:b w:val="0"/>
          <w:bCs/>
          <w:color w:val="669143"/>
          <w:sz w:val="28"/>
          <w:szCs w:val="24"/>
        </w:rPr>
      </w:pPr>
      <w:r w:rsidRPr="00E65AED">
        <w:rPr>
          <w:b w:val="0"/>
          <w:bCs/>
          <w:color w:val="669143"/>
          <w:sz w:val="28"/>
          <w:szCs w:val="24"/>
        </w:rPr>
        <w:t>Keeping you informed</w:t>
      </w:r>
    </w:p>
    <w:p w14:paraId="7A226487" w14:textId="6B2399CD" w:rsidR="007F2434" w:rsidRPr="00211AEE" w:rsidRDefault="007F2434" w:rsidP="00211AEE">
      <w:pPr>
        <w:spacing w:before="120" w:after="120"/>
        <w:jc w:val="both"/>
        <w:rPr>
          <w:rFonts w:ascii="Segoe UI" w:hAnsi="Segoe UI" w:cs="Segoe UI"/>
          <w:lang w:val="en-AU" w:eastAsia="en-GB"/>
        </w:rPr>
      </w:pPr>
      <w:r w:rsidRPr="00211AEE">
        <w:rPr>
          <w:rFonts w:ascii="Segoe UI" w:hAnsi="Segoe UI" w:cs="Segoe UI"/>
          <w:lang w:val="en-AU" w:eastAsia="en-GB"/>
        </w:rPr>
        <w:t xml:space="preserve">We operate on a </w:t>
      </w:r>
      <w:r w:rsidR="00B03E23" w:rsidRPr="00211AEE">
        <w:rPr>
          <w:rFonts w:ascii="Segoe UI" w:hAnsi="Segoe UI" w:cs="Segoe UI"/>
          <w:lang w:val="en-AU" w:eastAsia="en-GB"/>
        </w:rPr>
        <w:t>‘</w:t>
      </w:r>
      <w:r w:rsidRPr="00211AEE">
        <w:rPr>
          <w:rFonts w:ascii="Segoe UI" w:hAnsi="Segoe UI" w:cs="Segoe UI"/>
          <w:lang w:val="en-AU" w:eastAsia="en-GB"/>
        </w:rPr>
        <w:t>no</w:t>
      </w:r>
      <w:r w:rsidR="00B03E23" w:rsidRPr="00211AEE">
        <w:rPr>
          <w:rFonts w:ascii="Segoe UI" w:hAnsi="Segoe UI" w:cs="Segoe UI"/>
          <w:lang w:val="en-AU" w:eastAsia="en-GB"/>
        </w:rPr>
        <w:t>-</w:t>
      </w:r>
      <w:r w:rsidRPr="00211AEE">
        <w:rPr>
          <w:rFonts w:ascii="Segoe UI" w:hAnsi="Segoe UI" w:cs="Segoe UI"/>
          <w:lang w:val="en-AU" w:eastAsia="en-GB"/>
        </w:rPr>
        <w:t>surprises</w:t>
      </w:r>
      <w:r w:rsidR="00B03E23" w:rsidRPr="00211AEE">
        <w:rPr>
          <w:rFonts w:ascii="Segoe UI" w:hAnsi="Segoe UI" w:cs="Segoe UI"/>
          <w:lang w:val="en-AU" w:eastAsia="en-GB"/>
        </w:rPr>
        <w:t>’</w:t>
      </w:r>
      <w:r w:rsidRPr="00211AEE">
        <w:rPr>
          <w:rFonts w:ascii="Segoe UI" w:hAnsi="Segoe UI" w:cs="Segoe UI"/>
          <w:lang w:val="en-AU" w:eastAsia="en-GB"/>
        </w:rPr>
        <w:t xml:space="preserve"> basis. We will always inform you of</w:t>
      </w:r>
      <w:r w:rsidR="00773F4C">
        <w:rPr>
          <w:rFonts w:ascii="Segoe UI" w:hAnsi="Segoe UI" w:cs="Segoe UI"/>
          <w:lang w:val="en-AU" w:eastAsia="en-GB"/>
        </w:rPr>
        <w:t xml:space="preserve"> our</w:t>
      </w:r>
      <w:r w:rsidRPr="00211AEE">
        <w:rPr>
          <w:rFonts w:ascii="Segoe UI" w:hAnsi="Segoe UI" w:cs="Segoe UI"/>
          <w:lang w:val="en-AU" w:eastAsia="en-GB"/>
        </w:rPr>
        <w:t xml:space="preserve"> upcoming publications, </w:t>
      </w:r>
      <w:r w:rsidR="00773F4C">
        <w:rPr>
          <w:rFonts w:ascii="Segoe UI" w:hAnsi="Segoe UI" w:cs="Segoe UI"/>
          <w:lang w:val="en-AU" w:eastAsia="en-GB"/>
        </w:rPr>
        <w:t xml:space="preserve">key </w:t>
      </w:r>
      <w:r w:rsidRPr="00211AEE">
        <w:rPr>
          <w:rFonts w:ascii="Segoe UI" w:hAnsi="Segoe UI" w:cs="Segoe UI"/>
          <w:lang w:val="en-AU" w:eastAsia="en-GB"/>
        </w:rPr>
        <w:t xml:space="preserve">speaking events, and times when we have given media comment that may significantly impact you. </w:t>
      </w:r>
      <w:r w:rsidR="001936C2" w:rsidRPr="00211AEE">
        <w:rPr>
          <w:rFonts w:ascii="Segoe UI" w:hAnsi="Segoe UI" w:cs="Segoe UI"/>
          <w:lang w:val="en-AU" w:eastAsia="en-GB"/>
        </w:rPr>
        <w:t>We will work with your Office</w:t>
      </w:r>
      <w:r w:rsidR="00260062">
        <w:rPr>
          <w:rFonts w:ascii="Segoe UI" w:hAnsi="Segoe UI" w:cs="Segoe UI"/>
          <w:lang w:val="en-AU" w:eastAsia="en-GB"/>
        </w:rPr>
        <w:t xml:space="preserve"> and the Ministry of Social Development</w:t>
      </w:r>
      <w:r w:rsidR="001936C2" w:rsidRPr="00211AEE">
        <w:rPr>
          <w:rFonts w:ascii="Segoe UI" w:hAnsi="Segoe UI" w:cs="Segoe UI"/>
          <w:lang w:val="en-AU" w:eastAsia="en-GB"/>
        </w:rPr>
        <w:t xml:space="preserve"> to </w:t>
      </w:r>
      <w:r w:rsidR="00260062">
        <w:rPr>
          <w:rFonts w:ascii="Segoe UI" w:hAnsi="Segoe UI" w:cs="Segoe UI"/>
          <w:lang w:val="en-AU" w:eastAsia="en-GB"/>
        </w:rPr>
        <w:t>implement an</w:t>
      </w:r>
      <w:r w:rsidR="00184451">
        <w:rPr>
          <w:rFonts w:ascii="Segoe UI" w:hAnsi="Segoe UI" w:cs="Segoe UI"/>
          <w:lang w:val="en-AU" w:eastAsia="en-GB"/>
        </w:rPr>
        <w:t xml:space="preserve"> MoU that </w:t>
      </w:r>
      <w:r w:rsidR="001936C2" w:rsidRPr="00211AEE">
        <w:rPr>
          <w:rFonts w:ascii="Segoe UI" w:hAnsi="Segoe UI" w:cs="Segoe UI"/>
          <w:lang w:val="en-AU" w:eastAsia="en-GB"/>
        </w:rPr>
        <w:t>ensure</w:t>
      </w:r>
      <w:r w:rsidR="009A70AE">
        <w:rPr>
          <w:rFonts w:ascii="Segoe UI" w:hAnsi="Segoe UI" w:cs="Segoe UI"/>
          <w:lang w:val="en-AU" w:eastAsia="en-GB"/>
        </w:rPr>
        <w:t>s</w:t>
      </w:r>
      <w:r w:rsidR="001936C2" w:rsidRPr="00211AEE">
        <w:rPr>
          <w:rFonts w:ascii="Segoe UI" w:hAnsi="Segoe UI" w:cs="Segoe UI"/>
          <w:lang w:val="en-AU" w:eastAsia="en-GB"/>
        </w:rPr>
        <w:t xml:space="preserve"> we have an agreed way of operating our no-surprises approach. </w:t>
      </w:r>
    </w:p>
    <w:p w14:paraId="399612C7" w14:textId="4FD02C08" w:rsidR="007F2434" w:rsidRPr="003166D7" w:rsidRDefault="00260062" w:rsidP="007F2434">
      <w:pPr>
        <w:spacing w:before="120" w:after="120"/>
        <w:rPr>
          <w:rFonts w:ascii="Segoe UI" w:hAnsi="Segoe UI" w:cs="Segoe UI"/>
        </w:rPr>
      </w:pPr>
      <w:r>
        <w:rPr>
          <w:rFonts w:ascii="Segoe UI" w:hAnsi="Segoe UI" w:cs="Segoe UI"/>
        </w:rPr>
        <w:t>By way of regular reporting from Mana Mokopuna, y</w:t>
      </w:r>
      <w:r w:rsidR="005E7F80" w:rsidRPr="003166D7">
        <w:rPr>
          <w:rFonts w:ascii="Segoe UI" w:hAnsi="Segoe UI" w:cs="Segoe UI"/>
        </w:rPr>
        <w:t xml:space="preserve">ou will receive: </w:t>
      </w:r>
    </w:p>
    <w:p w14:paraId="3BEE4DEB" w14:textId="3772B556" w:rsidR="007F2434" w:rsidRDefault="00E876C6" w:rsidP="002574FC">
      <w:pPr>
        <w:pStyle w:val="bulletstyle"/>
        <w:numPr>
          <w:ilvl w:val="0"/>
          <w:numId w:val="16"/>
        </w:numPr>
        <w:rPr>
          <w:sz w:val="22"/>
          <w:szCs w:val="22"/>
        </w:rPr>
      </w:pPr>
      <w:r>
        <w:rPr>
          <w:sz w:val="22"/>
          <w:szCs w:val="22"/>
        </w:rPr>
        <w:t xml:space="preserve">three </w:t>
      </w:r>
      <w:r w:rsidR="007F2434" w:rsidRPr="002574FC">
        <w:rPr>
          <w:sz w:val="22"/>
          <w:szCs w:val="22"/>
        </w:rPr>
        <w:t>q</w:t>
      </w:r>
      <w:r w:rsidR="005E7F80" w:rsidRPr="002574FC">
        <w:rPr>
          <w:sz w:val="22"/>
          <w:szCs w:val="22"/>
        </w:rPr>
        <w:t>uarterly reports on our activities and progress (</w:t>
      </w:r>
      <w:r w:rsidR="001936C2" w:rsidRPr="002574FC">
        <w:rPr>
          <w:sz w:val="22"/>
          <w:szCs w:val="22"/>
        </w:rPr>
        <w:t>two</w:t>
      </w:r>
      <w:r w:rsidR="005E7F80" w:rsidRPr="002574FC">
        <w:rPr>
          <w:sz w:val="22"/>
          <w:szCs w:val="22"/>
        </w:rPr>
        <w:t xml:space="preserve"> in-depth and </w:t>
      </w:r>
      <w:r>
        <w:rPr>
          <w:sz w:val="22"/>
          <w:szCs w:val="22"/>
        </w:rPr>
        <w:t>one</w:t>
      </w:r>
      <w:r w:rsidR="005E7F80" w:rsidRPr="002574FC">
        <w:rPr>
          <w:sz w:val="22"/>
          <w:szCs w:val="22"/>
        </w:rPr>
        <w:t xml:space="preserve"> summary) </w:t>
      </w:r>
    </w:p>
    <w:p w14:paraId="026C22CD" w14:textId="6DCAAEC3" w:rsidR="003166D7" w:rsidRPr="002574FC" w:rsidRDefault="003166D7" w:rsidP="002574FC">
      <w:pPr>
        <w:pStyle w:val="bulletstyle"/>
        <w:numPr>
          <w:ilvl w:val="0"/>
          <w:numId w:val="16"/>
        </w:numPr>
        <w:rPr>
          <w:sz w:val="22"/>
          <w:szCs w:val="22"/>
        </w:rPr>
      </w:pPr>
      <w:r>
        <w:rPr>
          <w:sz w:val="22"/>
          <w:szCs w:val="22"/>
        </w:rPr>
        <w:t>one annual report</w:t>
      </w:r>
    </w:p>
    <w:p w14:paraId="0AEE0EDB" w14:textId="7E1861E9" w:rsidR="007F2434" w:rsidRPr="002574FC" w:rsidRDefault="007F2434" w:rsidP="002574FC">
      <w:pPr>
        <w:pStyle w:val="bulletstyle"/>
        <w:numPr>
          <w:ilvl w:val="0"/>
          <w:numId w:val="16"/>
        </w:numPr>
        <w:rPr>
          <w:sz w:val="22"/>
          <w:szCs w:val="22"/>
        </w:rPr>
      </w:pPr>
      <w:r w:rsidRPr="002574FC">
        <w:rPr>
          <w:sz w:val="22"/>
          <w:szCs w:val="22"/>
        </w:rPr>
        <w:t>m</w:t>
      </w:r>
      <w:r w:rsidR="005E7F80" w:rsidRPr="002574FC">
        <w:rPr>
          <w:sz w:val="22"/>
          <w:szCs w:val="22"/>
        </w:rPr>
        <w:t xml:space="preserve">onitoring reports throughout the year that assess the performance of Oranga Tamariki and contracted care providers </w:t>
      </w:r>
      <w:r w:rsidR="00260062">
        <w:rPr>
          <w:sz w:val="22"/>
          <w:szCs w:val="22"/>
        </w:rPr>
        <w:t>(under our OPCAT National Preventative Mechanism mandate)</w:t>
      </w:r>
    </w:p>
    <w:p w14:paraId="722F31B9" w14:textId="72E950FC" w:rsidR="007F2434" w:rsidRPr="002574FC" w:rsidRDefault="007F2434" w:rsidP="002574FC">
      <w:pPr>
        <w:pStyle w:val="bulletstyle"/>
        <w:numPr>
          <w:ilvl w:val="0"/>
          <w:numId w:val="16"/>
        </w:numPr>
        <w:rPr>
          <w:sz w:val="22"/>
          <w:szCs w:val="22"/>
        </w:rPr>
      </w:pPr>
      <w:r w:rsidRPr="002574FC">
        <w:rPr>
          <w:sz w:val="22"/>
          <w:szCs w:val="22"/>
        </w:rPr>
        <w:lastRenderedPageBreak/>
        <w:t>c</w:t>
      </w:r>
      <w:r w:rsidR="005E7F80" w:rsidRPr="002574FC">
        <w:rPr>
          <w:sz w:val="22"/>
          <w:szCs w:val="22"/>
        </w:rPr>
        <w:t xml:space="preserve">opies of our upcoming publications. </w:t>
      </w:r>
    </w:p>
    <w:p w14:paraId="0EF84381" w14:textId="77777777" w:rsidR="0043334C" w:rsidRDefault="0043334C" w:rsidP="00211AEE">
      <w:pPr>
        <w:spacing w:before="120" w:after="120"/>
        <w:jc w:val="both"/>
        <w:rPr>
          <w:rFonts w:ascii="Segoe UI" w:hAnsi="Segoe UI" w:cs="Segoe UI"/>
          <w:lang w:val="en-AU" w:eastAsia="en-GB"/>
        </w:rPr>
      </w:pPr>
    </w:p>
    <w:p w14:paraId="7A8857DD" w14:textId="66636A77" w:rsidR="00E63FBF" w:rsidRPr="00211AEE" w:rsidRDefault="005E7F80" w:rsidP="00211AEE">
      <w:pPr>
        <w:spacing w:before="120" w:after="120"/>
        <w:jc w:val="both"/>
        <w:rPr>
          <w:rFonts w:ascii="Segoe UI" w:hAnsi="Segoe UI" w:cs="Segoe UI"/>
          <w:lang w:val="en-AU" w:eastAsia="en-GB"/>
        </w:rPr>
      </w:pPr>
      <w:r w:rsidRPr="00211AEE">
        <w:rPr>
          <w:rFonts w:ascii="Segoe UI" w:hAnsi="Segoe UI" w:cs="Segoe UI"/>
          <w:lang w:val="en-AU" w:eastAsia="en-GB"/>
        </w:rPr>
        <w:t>The C</w:t>
      </w:r>
      <w:r w:rsidR="007F2434" w:rsidRPr="00211AEE">
        <w:rPr>
          <w:rFonts w:ascii="Segoe UI" w:hAnsi="Segoe UI" w:cs="Segoe UI"/>
          <w:lang w:val="en-AU" w:eastAsia="en-GB"/>
        </w:rPr>
        <w:t>hief Children’s C</w:t>
      </w:r>
      <w:r w:rsidRPr="00211AEE">
        <w:rPr>
          <w:rFonts w:ascii="Segoe UI" w:hAnsi="Segoe UI" w:cs="Segoe UI"/>
          <w:lang w:val="en-AU" w:eastAsia="en-GB"/>
        </w:rPr>
        <w:t xml:space="preserve">ommissioner </w:t>
      </w:r>
      <w:r w:rsidR="00E5214A" w:rsidRPr="00211AEE">
        <w:rPr>
          <w:rFonts w:ascii="Segoe UI" w:hAnsi="Segoe UI" w:cs="Segoe UI"/>
          <w:lang w:val="en-AU" w:eastAsia="en-GB"/>
        </w:rPr>
        <w:t>welcomes the opportunity</w:t>
      </w:r>
      <w:r w:rsidRPr="00211AEE">
        <w:rPr>
          <w:rFonts w:ascii="Segoe UI" w:hAnsi="Segoe UI" w:cs="Segoe UI"/>
          <w:lang w:val="en-AU" w:eastAsia="en-GB"/>
        </w:rPr>
        <w:t xml:space="preserve"> to meet with you </w:t>
      </w:r>
      <w:r w:rsidR="00E5214A" w:rsidRPr="00211AEE">
        <w:rPr>
          <w:rFonts w:ascii="Segoe UI" w:hAnsi="Segoe UI" w:cs="Segoe UI"/>
          <w:lang w:val="en-AU" w:eastAsia="en-GB"/>
        </w:rPr>
        <w:t xml:space="preserve">soon, and the establishment of regular </w:t>
      </w:r>
      <w:r w:rsidR="00B03E23" w:rsidRPr="00211AEE">
        <w:rPr>
          <w:rFonts w:ascii="Segoe UI" w:hAnsi="Segoe UI" w:cs="Segoe UI"/>
          <w:lang w:val="en-AU" w:eastAsia="en-GB"/>
        </w:rPr>
        <w:t>meetings</w:t>
      </w:r>
      <w:r w:rsidRPr="00211AEE">
        <w:rPr>
          <w:rFonts w:ascii="Segoe UI" w:hAnsi="Segoe UI" w:cs="Segoe UI"/>
          <w:lang w:val="en-AU" w:eastAsia="en-GB"/>
        </w:rPr>
        <w:t xml:space="preserve">. Staff </w:t>
      </w:r>
      <w:r w:rsidR="00E5214A" w:rsidRPr="00211AEE">
        <w:rPr>
          <w:rFonts w:ascii="Segoe UI" w:hAnsi="Segoe UI" w:cs="Segoe UI"/>
          <w:lang w:val="en-AU" w:eastAsia="en-GB"/>
        </w:rPr>
        <w:t xml:space="preserve">are </w:t>
      </w:r>
      <w:r w:rsidRPr="00211AEE">
        <w:rPr>
          <w:rFonts w:ascii="Segoe UI" w:hAnsi="Segoe UI" w:cs="Segoe UI"/>
          <w:lang w:val="en-AU" w:eastAsia="en-GB"/>
        </w:rPr>
        <w:t xml:space="preserve">also </w:t>
      </w:r>
      <w:r w:rsidR="00E5214A" w:rsidRPr="00211AEE">
        <w:rPr>
          <w:rFonts w:ascii="Segoe UI" w:hAnsi="Segoe UI" w:cs="Segoe UI"/>
          <w:lang w:val="en-AU" w:eastAsia="en-GB"/>
        </w:rPr>
        <w:t xml:space="preserve">available to </w:t>
      </w:r>
      <w:r w:rsidRPr="00211AEE">
        <w:rPr>
          <w:rFonts w:ascii="Segoe UI" w:hAnsi="Segoe UI" w:cs="Segoe UI"/>
          <w:lang w:val="en-AU" w:eastAsia="en-GB"/>
        </w:rPr>
        <w:t xml:space="preserve">provide expert advice on issues concerning the rights and wellbeing of children and guidance on taking a </w:t>
      </w:r>
      <w:r w:rsidR="00260062">
        <w:rPr>
          <w:rFonts w:ascii="Segoe UI" w:hAnsi="Segoe UI" w:cs="Segoe UI"/>
          <w:lang w:val="en-AU" w:eastAsia="en-GB"/>
        </w:rPr>
        <w:t xml:space="preserve">children’s rights-based </w:t>
      </w:r>
      <w:r w:rsidRPr="00211AEE">
        <w:rPr>
          <w:rFonts w:ascii="Segoe UI" w:hAnsi="Segoe UI" w:cs="Segoe UI"/>
          <w:lang w:val="en-AU" w:eastAsia="en-GB"/>
        </w:rPr>
        <w:t xml:space="preserve">approach. </w:t>
      </w:r>
      <w:r w:rsidR="00CD4489" w:rsidRPr="00211AEE">
        <w:rPr>
          <w:rFonts w:ascii="Segoe UI" w:hAnsi="Segoe UI" w:cs="Segoe UI"/>
          <w:lang w:val="en-AU" w:eastAsia="en-GB"/>
        </w:rPr>
        <w:t xml:space="preserve"> This offer is </w:t>
      </w:r>
      <w:r w:rsidR="005333F5" w:rsidRPr="00211AEE">
        <w:rPr>
          <w:rFonts w:ascii="Segoe UI" w:hAnsi="Segoe UI" w:cs="Segoe UI"/>
          <w:lang w:val="en-AU" w:eastAsia="en-GB"/>
        </w:rPr>
        <w:t>open to</w:t>
      </w:r>
      <w:r w:rsidR="00CD4489" w:rsidRPr="00211AEE">
        <w:rPr>
          <w:rFonts w:ascii="Segoe UI" w:hAnsi="Segoe UI" w:cs="Segoe UI"/>
          <w:lang w:val="en-AU" w:eastAsia="en-GB"/>
        </w:rPr>
        <w:t xml:space="preserve"> your </w:t>
      </w:r>
      <w:r w:rsidR="00260062">
        <w:rPr>
          <w:rFonts w:ascii="Segoe UI" w:hAnsi="Segoe UI" w:cs="Segoe UI"/>
          <w:lang w:val="en-AU" w:eastAsia="en-GB"/>
        </w:rPr>
        <w:t>O</w:t>
      </w:r>
      <w:r w:rsidR="00CD4489" w:rsidRPr="00211AEE">
        <w:rPr>
          <w:rFonts w:ascii="Segoe UI" w:hAnsi="Segoe UI" w:cs="Segoe UI"/>
          <w:lang w:val="en-AU" w:eastAsia="en-GB"/>
        </w:rPr>
        <w:t xml:space="preserve">ffice, </w:t>
      </w:r>
      <w:r w:rsidR="005333F5" w:rsidRPr="00211AEE">
        <w:rPr>
          <w:rFonts w:ascii="Segoe UI" w:hAnsi="Segoe UI" w:cs="Segoe UI"/>
          <w:lang w:val="en-AU" w:eastAsia="en-GB"/>
        </w:rPr>
        <w:t>as well as</w:t>
      </w:r>
      <w:r w:rsidR="00CD4489" w:rsidRPr="00211AEE">
        <w:rPr>
          <w:rFonts w:ascii="Segoe UI" w:hAnsi="Segoe UI" w:cs="Segoe UI"/>
          <w:lang w:val="en-AU" w:eastAsia="en-GB"/>
        </w:rPr>
        <w:t xml:space="preserve"> your colleagues with related portfolios, for example</w:t>
      </w:r>
      <w:r w:rsidR="000B1576" w:rsidRPr="00211AEE">
        <w:rPr>
          <w:rFonts w:ascii="Segoe UI" w:hAnsi="Segoe UI" w:cs="Segoe UI"/>
          <w:lang w:val="en-AU" w:eastAsia="en-GB"/>
        </w:rPr>
        <w:t xml:space="preserve"> (but not limited to)</w:t>
      </w:r>
      <w:r w:rsidR="00CD4489" w:rsidRPr="00211AEE">
        <w:rPr>
          <w:rFonts w:ascii="Segoe UI" w:hAnsi="Segoe UI" w:cs="Segoe UI"/>
          <w:lang w:val="en-AU" w:eastAsia="en-GB"/>
        </w:rPr>
        <w:t xml:space="preserve"> the Ministers for Children,</w:t>
      </w:r>
      <w:r w:rsidR="0043334C">
        <w:rPr>
          <w:rFonts w:ascii="Segoe UI" w:hAnsi="Segoe UI" w:cs="Segoe UI"/>
          <w:lang w:val="en-AU" w:eastAsia="en-GB"/>
        </w:rPr>
        <w:t xml:space="preserve"> Disability,</w:t>
      </w:r>
      <w:r w:rsidR="00CD4489" w:rsidRPr="00211AEE">
        <w:rPr>
          <w:rFonts w:ascii="Segoe UI" w:hAnsi="Segoe UI" w:cs="Segoe UI"/>
          <w:lang w:val="en-AU" w:eastAsia="en-GB"/>
        </w:rPr>
        <w:t xml:space="preserve"> Education</w:t>
      </w:r>
      <w:r w:rsidR="000B1576" w:rsidRPr="00211AEE">
        <w:rPr>
          <w:rFonts w:ascii="Segoe UI" w:hAnsi="Segoe UI" w:cs="Segoe UI"/>
          <w:lang w:val="en-AU" w:eastAsia="en-GB"/>
        </w:rPr>
        <w:t>,</w:t>
      </w:r>
      <w:r w:rsidR="00CD4489" w:rsidRPr="00211AEE">
        <w:rPr>
          <w:rFonts w:ascii="Segoe UI" w:hAnsi="Segoe UI" w:cs="Segoe UI"/>
          <w:lang w:val="en-AU" w:eastAsia="en-GB"/>
        </w:rPr>
        <w:t xml:space="preserve"> Justice</w:t>
      </w:r>
      <w:r w:rsidR="000B1576" w:rsidRPr="00211AEE">
        <w:rPr>
          <w:rFonts w:ascii="Segoe UI" w:hAnsi="Segoe UI" w:cs="Segoe UI"/>
          <w:lang w:val="en-AU" w:eastAsia="en-GB"/>
        </w:rPr>
        <w:t>, Health, Mental Health, Youth</w:t>
      </w:r>
      <w:r w:rsidR="00CD4489" w:rsidRPr="00211AEE">
        <w:rPr>
          <w:rFonts w:ascii="Segoe UI" w:hAnsi="Segoe UI" w:cs="Segoe UI"/>
          <w:lang w:val="en-AU" w:eastAsia="en-GB"/>
        </w:rPr>
        <w:t>.</w:t>
      </w:r>
    </w:p>
    <w:p w14:paraId="1565C4FE" w14:textId="77777777" w:rsidR="00260062" w:rsidRDefault="00260062" w:rsidP="00E65AED">
      <w:pPr>
        <w:pStyle w:val="OCCHeading2"/>
        <w:spacing w:before="0"/>
        <w:ind w:firstLine="0"/>
        <w:jc w:val="both"/>
        <w:rPr>
          <w:b w:val="0"/>
          <w:bCs/>
          <w:color w:val="669143"/>
          <w:sz w:val="28"/>
          <w:szCs w:val="24"/>
        </w:rPr>
      </w:pPr>
    </w:p>
    <w:p w14:paraId="2FB97DBE" w14:textId="61E47B94" w:rsidR="000B1576" w:rsidRPr="00E65AED" w:rsidRDefault="000B1576" w:rsidP="00E65AED">
      <w:pPr>
        <w:pStyle w:val="OCCHeading2"/>
        <w:spacing w:before="0"/>
        <w:ind w:firstLine="0"/>
        <w:jc w:val="both"/>
        <w:rPr>
          <w:b w:val="0"/>
          <w:bCs/>
          <w:color w:val="669143"/>
          <w:sz w:val="28"/>
          <w:szCs w:val="24"/>
        </w:rPr>
      </w:pPr>
      <w:r w:rsidRPr="00E65AED">
        <w:rPr>
          <w:b w:val="0"/>
          <w:bCs/>
          <w:color w:val="669143"/>
          <w:sz w:val="28"/>
          <w:szCs w:val="24"/>
        </w:rPr>
        <w:t xml:space="preserve">Looking ahead: </w:t>
      </w:r>
      <w:r w:rsidR="003166D7">
        <w:rPr>
          <w:b w:val="0"/>
          <w:bCs/>
          <w:color w:val="669143"/>
          <w:sz w:val="28"/>
          <w:szCs w:val="24"/>
        </w:rPr>
        <w:t>I</w:t>
      </w:r>
      <w:r w:rsidRPr="00E65AED">
        <w:rPr>
          <w:b w:val="0"/>
          <w:bCs/>
          <w:color w:val="669143"/>
          <w:sz w:val="28"/>
          <w:szCs w:val="24"/>
        </w:rPr>
        <w:t xml:space="preserve">ndependent review </w:t>
      </w:r>
    </w:p>
    <w:p w14:paraId="12FFAE41" w14:textId="080A6573" w:rsidR="00E63FBF" w:rsidRPr="00211AEE" w:rsidRDefault="000B1576" w:rsidP="00211AEE">
      <w:pPr>
        <w:spacing w:before="120" w:after="120"/>
        <w:jc w:val="both"/>
        <w:rPr>
          <w:rFonts w:ascii="Segoe UI" w:hAnsi="Segoe UI" w:cs="Segoe UI"/>
          <w:lang w:val="en-AU" w:eastAsia="en-GB"/>
        </w:rPr>
      </w:pPr>
      <w:r w:rsidRPr="00211AEE">
        <w:rPr>
          <w:rFonts w:ascii="Segoe UI" w:hAnsi="Segoe UI" w:cs="Segoe UI"/>
          <w:lang w:val="en-AU" w:eastAsia="en-GB"/>
        </w:rPr>
        <w:t>We</w:t>
      </w:r>
      <w:r w:rsidR="00E63FBF" w:rsidRPr="00211AEE">
        <w:rPr>
          <w:rFonts w:ascii="Segoe UI" w:hAnsi="Segoe UI" w:cs="Segoe UI"/>
          <w:lang w:val="en-AU" w:eastAsia="en-GB"/>
        </w:rPr>
        <w:t xml:space="preserve"> note that s</w:t>
      </w:r>
      <w:r w:rsidRPr="00211AEE">
        <w:rPr>
          <w:rFonts w:ascii="Segoe UI" w:hAnsi="Segoe UI" w:cs="Segoe UI"/>
          <w:lang w:val="en-AU" w:eastAsia="en-GB"/>
        </w:rPr>
        <w:t xml:space="preserve">ection </w:t>
      </w:r>
      <w:r w:rsidR="00E63FBF" w:rsidRPr="00211AEE">
        <w:rPr>
          <w:rFonts w:ascii="Segoe UI" w:hAnsi="Segoe UI" w:cs="Segoe UI"/>
          <w:lang w:val="en-AU" w:eastAsia="en-GB"/>
        </w:rPr>
        <w:t>38 of the Children and Young People’s Act 2022 requires the Minister to arrange for an independent review of the operation and effectiveness of the Act, and the operation of the Commission under the Act</w:t>
      </w:r>
      <w:r w:rsidR="003204F1" w:rsidRPr="00211AEE">
        <w:rPr>
          <w:rFonts w:ascii="Segoe UI" w:hAnsi="Segoe UI" w:cs="Segoe UI"/>
          <w:lang w:val="en-AU" w:eastAsia="en-GB"/>
        </w:rPr>
        <w:t>. The review</w:t>
      </w:r>
      <w:r w:rsidR="00E63FBF" w:rsidRPr="00211AEE">
        <w:rPr>
          <w:rFonts w:ascii="Segoe UI" w:hAnsi="Segoe UI" w:cs="Segoe UI"/>
          <w:lang w:val="en-AU" w:eastAsia="en-GB"/>
        </w:rPr>
        <w:t xml:space="preserve"> must </w:t>
      </w:r>
      <w:r w:rsidR="003204F1" w:rsidRPr="00211AEE">
        <w:rPr>
          <w:rFonts w:ascii="Segoe UI" w:hAnsi="Segoe UI" w:cs="Segoe UI"/>
          <w:lang w:val="en-AU" w:eastAsia="en-GB"/>
        </w:rPr>
        <w:t>begin</w:t>
      </w:r>
      <w:r w:rsidR="00E63FBF" w:rsidRPr="00211AEE">
        <w:rPr>
          <w:rFonts w:ascii="Segoe UI" w:hAnsi="Segoe UI" w:cs="Segoe UI"/>
          <w:lang w:val="en-AU" w:eastAsia="en-GB"/>
        </w:rPr>
        <w:t xml:space="preserve"> within three years of the commencement of the Act (by July 2026). </w:t>
      </w:r>
    </w:p>
    <w:p w14:paraId="1B4DCEB5" w14:textId="77777777" w:rsidR="00E63FBF" w:rsidRDefault="00E63FBF" w:rsidP="007F2434">
      <w:pPr>
        <w:spacing w:before="120" w:after="120"/>
      </w:pPr>
    </w:p>
    <w:p w14:paraId="591BB078" w14:textId="406C0A20" w:rsidR="00CD4489" w:rsidRDefault="00CD4489" w:rsidP="007F2434">
      <w:pPr>
        <w:spacing w:before="120" w:after="120"/>
      </w:pPr>
    </w:p>
    <w:p w14:paraId="4BD1D872" w14:textId="7AD5689F" w:rsidR="006F5798" w:rsidRPr="002005E8" w:rsidRDefault="002005E8" w:rsidP="002005E8">
      <w:pPr>
        <w:pStyle w:val="OCCHeading2"/>
        <w:spacing w:before="0"/>
        <w:ind w:firstLine="0"/>
        <w:jc w:val="both"/>
        <w:rPr>
          <w:b w:val="0"/>
          <w:bCs/>
          <w:color w:val="669143"/>
          <w:sz w:val="28"/>
          <w:szCs w:val="24"/>
        </w:rPr>
      </w:pPr>
      <w:r>
        <w:rPr>
          <w:b w:val="0"/>
          <w:bCs/>
          <w:color w:val="669143"/>
          <w:sz w:val="28"/>
          <w:szCs w:val="24"/>
        </w:rPr>
        <w:t>Contact details</w:t>
      </w:r>
    </w:p>
    <w:p w14:paraId="6D7350A9" w14:textId="49835728" w:rsidR="006F5798" w:rsidRPr="0043334C" w:rsidRDefault="00CD4489" w:rsidP="00CD4489">
      <w:pPr>
        <w:adjustRightInd w:val="0"/>
        <w:spacing w:before="120"/>
        <w:rPr>
          <w:rFonts w:ascii="Segoe UI" w:hAnsi="Segoe UI" w:cs="Segoe UI"/>
          <w:b/>
          <w:bCs/>
        </w:rPr>
      </w:pPr>
      <w:r w:rsidRPr="0043334C">
        <w:rPr>
          <w:rFonts w:ascii="Segoe UI" w:hAnsi="Segoe UI" w:cs="Segoe UI"/>
        </w:rPr>
        <w:t>Key contact</w:t>
      </w:r>
      <w:r w:rsidR="006F5798" w:rsidRPr="0043334C">
        <w:rPr>
          <w:rFonts w:ascii="Segoe UI" w:hAnsi="Segoe UI" w:cs="Segoe UI"/>
        </w:rPr>
        <w:tab/>
      </w:r>
      <w:r w:rsidR="006F5798" w:rsidRPr="0043334C">
        <w:rPr>
          <w:rFonts w:ascii="Segoe UI" w:hAnsi="Segoe UI" w:cs="Segoe UI"/>
          <w:b/>
          <w:bCs/>
        </w:rPr>
        <w:tab/>
      </w:r>
      <w:r w:rsidR="00773F4C" w:rsidRPr="0043334C">
        <w:rPr>
          <w:rFonts w:ascii="Segoe UI" w:hAnsi="Segoe UI" w:cs="Segoe UI"/>
        </w:rPr>
        <w:t xml:space="preserve">Dr </w:t>
      </w:r>
      <w:r w:rsidR="006F5798" w:rsidRPr="0043334C">
        <w:rPr>
          <w:rFonts w:ascii="Segoe UI" w:hAnsi="Segoe UI" w:cs="Segoe UI"/>
        </w:rPr>
        <w:t>Claire Achmad</w:t>
      </w:r>
      <w:r w:rsidR="00773F4C" w:rsidRPr="0043334C">
        <w:rPr>
          <w:rFonts w:ascii="Segoe UI" w:hAnsi="Segoe UI" w:cs="Segoe UI"/>
        </w:rPr>
        <w:t xml:space="preserve"> | Chief Children’s Commissioner</w:t>
      </w:r>
    </w:p>
    <w:p w14:paraId="44D921A7" w14:textId="795C8550" w:rsidR="006F5798" w:rsidRPr="0043334C" w:rsidRDefault="006F5798" w:rsidP="006F5798">
      <w:pPr>
        <w:adjustRightInd w:val="0"/>
        <w:spacing w:before="120"/>
        <w:ind w:left="1440" w:firstLine="720"/>
        <w:rPr>
          <w:rFonts w:ascii="Segoe UI" w:hAnsi="Segoe UI" w:cs="Segoe UI"/>
          <w:b/>
          <w:bCs/>
        </w:rPr>
      </w:pPr>
      <w:r w:rsidRPr="0043334C">
        <w:rPr>
          <w:rFonts w:ascii="Segoe UI" w:hAnsi="Segoe UI" w:cs="Segoe UI"/>
        </w:rPr>
        <w:t>Claire.Achmad@manamokopuna.org.nz</w:t>
      </w:r>
    </w:p>
    <w:p w14:paraId="69A40D15" w14:textId="77777777" w:rsidR="006F5798" w:rsidRPr="0043334C" w:rsidRDefault="006F5798" w:rsidP="00CD4489">
      <w:pPr>
        <w:adjustRightInd w:val="0"/>
        <w:spacing w:before="120"/>
        <w:rPr>
          <w:rFonts w:ascii="Segoe UI" w:hAnsi="Segoe UI" w:cs="Segoe UI"/>
        </w:rPr>
      </w:pPr>
    </w:p>
    <w:p w14:paraId="0BA38C0D" w14:textId="3C12B305" w:rsidR="0046519C" w:rsidRPr="0043334C" w:rsidRDefault="0046519C" w:rsidP="00CD4489">
      <w:pPr>
        <w:adjustRightInd w:val="0"/>
        <w:spacing w:before="120"/>
        <w:rPr>
          <w:rFonts w:ascii="Segoe UI" w:hAnsi="Segoe UI" w:cs="Segoe UI"/>
        </w:rPr>
      </w:pPr>
      <w:r w:rsidRPr="0043334C">
        <w:rPr>
          <w:rFonts w:ascii="Segoe UI" w:hAnsi="Segoe UI" w:cs="Segoe UI"/>
        </w:rPr>
        <w:t>Physical address</w:t>
      </w:r>
      <w:r w:rsidR="006F5798" w:rsidRPr="0043334C">
        <w:rPr>
          <w:rFonts w:ascii="Segoe UI" w:hAnsi="Segoe UI" w:cs="Segoe UI"/>
        </w:rPr>
        <w:tab/>
      </w:r>
      <w:r w:rsidR="00184451" w:rsidRPr="0043334C">
        <w:rPr>
          <w:rFonts w:ascii="Segoe UI" w:hAnsi="Segoe UI" w:cs="Segoe UI"/>
        </w:rPr>
        <w:t>L</w:t>
      </w:r>
      <w:r w:rsidR="003166D7" w:rsidRPr="0043334C">
        <w:rPr>
          <w:rFonts w:ascii="Segoe UI" w:hAnsi="Segoe UI" w:cs="Segoe UI"/>
        </w:rPr>
        <w:t>e</w:t>
      </w:r>
      <w:r w:rsidR="00184451" w:rsidRPr="0043334C">
        <w:rPr>
          <w:rFonts w:ascii="Segoe UI" w:hAnsi="Segoe UI" w:cs="Segoe UI"/>
        </w:rPr>
        <w:t>v</w:t>
      </w:r>
      <w:r w:rsidR="003166D7" w:rsidRPr="0043334C">
        <w:rPr>
          <w:rFonts w:ascii="Segoe UI" w:hAnsi="Segoe UI" w:cs="Segoe UI"/>
        </w:rPr>
        <w:t xml:space="preserve">el </w:t>
      </w:r>
      <w:r w:rsidR="00184451" w:rsidRPr="0043334C">
        <w:rPr>
          <w:rFonts w:ascii="Segoe UI" w:hAnsi="Segoe UI" w:cs="Segoe UI"/>
        </w:rPr>
        <w:t xml:space="preserve">7, </w:t>
      </w:r>
      <w:r w:rsidR="006F5798" w:rsidRPr="0043334C">
        <w:rPr>
          <w:rFonts w:ascii="Segoe UI" w:hAnsi="Segoe UI" w:cs="Segoe UI"/>
        </w:rPr>
        <w:t>110 Featherston Street</w:t>
      </w:r>
    </w:p>
    <w:p w14:paraId="79BB4C3F" w14:textId="469FC62E" w:rsidR="006F5798" w:rsidRPr="0043334C" w:rsidRDefault="006F5798" w:rsidP="00CD4489">
      <w:pPr>
        <w:adjustRightInd w:val="0"/>
        <w:spacing w:before="120"/>
        <w:rPr>
          <w:rFonts w:ascii="Segoe UI" w:hAnsi="Segoe UI" w:cs="Segoe UI"/>
        </w:rPr>
      </w:pPr>
      <w:r w:rsidRPr="0043334C">
        <w:rPr>
          <w:rFonts w:ascii="Segoe UI" w:hAnsi="Segoe UI" w:cs="Segoe UI"/>
        </w:rPr>
        <w:tab/>
      </w:r>
      <w:r w:rsidRPr="0043334C">
        <w:rPr>
          <w:rFonts w:ascii="Segoe UI" w:hAnsi="Segoe UI" w:cs="Segoe UI"/>
        </w:rPr>
        <w:tab/>
      </w:r>
      <w:r w:rsidRPr="0043334C">
        <w:rPr>
          <w:rFonts w:ascii="Segoe UI" w:hAnsi="Segoe UI" w:cs="Segoe UI"/>
        </w:rPr>
        <w:tab/>
        <w:t>Wellington</w:t>
      </w:r>
    </w:p>
    <w:p w14:paraId="13805FF8" w14:textId="77777777" w:rsidR="006F5798" w:rsidRPr="0043334C" w:rsidRDefault="006F5798" w:rsidP="00CD4489">
      <w:pPr>
        <w:adjustRightInd w:val="0"/>
        <w:spacing w:before="120"/>
        <w:rPr>
          <w:rFonts w:ascii="Segoe UI" w:hAnsi="Segoe UI" w:cs="Segoe UI"/>
        </w:rPr>
      </w:pPr>
    </w:p>
    <w:p w14:paraId="7E63DD4C" w14:textId="6A51D591" w:rsidR="006F5798" w:rsidRPr="0043334C" w:rsidRDefault="00CD4489" w:rsidP="00CD4489">
      <w:pPr>
        <w:adjustRightInd w:val="0"/>
        <w:spacing w:before="120"/>
        <w:rPr>
          <w:rFonts w:ascii="Segoe UI" w:hAnsi="Segoe UI" w:cs="Segoe UI"/>
        </w:rPr>
      </w:pPr>
      <w:r w:rsidRPr="0043334C">
        <w:rPr>
          <w:rFonts w:ascii="Segoe UI" w:hAnsi="Segoe UI" w:cs="Segoe UI"/>
        </w:rPr>
        <w:t>W</w:t>
      </w:r>
      <w:r w:rsidR="00F434C2" w:rsidRPr="0043334C">
        <w:rPr>
          <w:rFonts w:ascii="Segoe UI" w:hAnsi="Segoe UI" w:cs="Segoe UI"/>
        </w:rPr>
        <w:t>e</w:t>
      </w:r>
      <w:r w:rsidRPr="0043334C">
        <w:rPr>
          <w:rFonts w:ascii="Segoe UI" w:hAnsi="Segoe UI" w:cs="Segoe UI"/>
        </w:rPr>
        <w:t>bsite</w:t>
      </w:r>
      <w:r w:rsidR="006F5798" w:rsidRPr="0043334C">
        <w:rPr>
          <w:rFonts w:ascii="Segoe UI" w:hAnsi="Segoe UI" w:cs="Segoe UI"/>
        </w:rPr>
        <w:tab/>
      </w:r>
      <w:r w:rsidR="006F5798" w:rsidRPr="0043334C">
        <w:rPr>
          <w:rFonts w:ascii="Segoe UI" w:hAnsi="Segoe UI" w:cs="Segoe UI"/>
        </w:rPr>
        <w:tab/>
      </w:r>
      <w:hyperlink r:id="rId24" w:history="1">
        <w:r w:rsidR="003166D7" w:rsidRPr="0043334C">
          <w:rPr>
            <w:rStyle w:val="Hyperlink"/>
            <w:rFonts w:ascii="Segoe UI" w:hAnsi="Segoe UI" w:cs="Segoe UI"/>
          </w:rPr>
          <w:t>www.manamokopuna.org.nz</w:t>
        </w:r>
      </w:hyperlink>
      <w:r w:rsidR="003166D7" w:rsidRPr="0043334C">
        <w:rPr>
          <w:rFonts w:ascii="Segoe UI" w:hAnsi="Segoe UI" w:cs="Segoe UI"/>
        </w:rPr>
        <w:t xml:space="preserve"> </w:t>
      </w:r>
      <w:r w:rsidR="006F5798" w:rsidRPr="0043334C">
        <w:rPr>
          <w:rFonts w:ascii="Segoe UI" w:hAnsi="Segoe UI" w:cs="Segoe UI"/>
        </w:rPr>
        <w:tab/>
      </w:r>
    </w:p>
    <w:p w14:paraId="7A5DA301" w14:textId="68351E71" w:rsidR="00F97CF2" w:rsidRPr="0043334C" w:rsidRDefault="00F434C2" w:rsidP="00CD4489">
      <w:pPr>
        <w:adjustRightInd w:val="0"/>
        <w:spacing w:before="120"/>
        <w:rPr>
          <w:rFonts w:ascii="Segoe UI" w:hAnsi="Segoe UI" w:cs="Segoe UI"/>
        </w:rPr>
      </w:pPr>
      <w:r w:rsidRPr="0043334C">
        <w:rPr>
          <w:rFonts w:ascii="Segoe UI" w:hAnsi="Segoe UI" w:cs="Segoe UI"/>
        </w:rPr>
        <w:t>Facebook</w:t>
      </w:r>
      <w:r w:rsidR="006F5798" w:rsidRPr="0043334C">
        <w:rPr>
          <w:rFonts w:ascii="Segoe UI" w:hAnsi="Segoe UI" w:cs="Segoe UI"/>
        </w:rPr>
        <w:tab/>
      </w:r>
      <w:r w:rsidR="006F5798" w:rsidRPr="0043334C">
        <w:rPr>
          <w:rFonts w:ascii="Segoe UI" w:hAnsi="Segoe UI" w:cs="Segoe UI"/>
        </w:rPr>
        <w:tab/>
      </w:r>
      <w:hyperlink r:id="rId25" w:history="1">
        <w:r w:rsidR="003166D7" w:rsidRPr="0043334C">
          <w:rPr>
            <w:rStyle w:val="Hyperlink"/>
            <w:rFonts w:ascii="Segoe UI" w:hAnsi="Segoe UI" w:cs="Segoe UI"/>
          </w:rPr>
          <w:t>www.facebook.com/ChildrenandYoungPeoplesCommissionNZ/</w:t>
        </w:r>
      </w:hyperlink>
      <w:r w:rsidR="003166D7" w:rsidRPr="0043334C">
        <w:rPr>
          <w:rFonts w:ascii="Segoe UI" w:hAnsi="Segoe UI" w:cs="Segoe UI"/>
        </w:rPr>
        <w:t xml:space="preserve"> </w:t>
      </w:r>
    </w:p>
    <w:p w14:paraId="58C418A8" w14:textId="14C393E1" w:rsidR="003166D7" w:rsidRPr="0043334C" w:rsidRDefault="00F434C2" w:rsidP="003166D7">
      <w:pPr>
        <w:adjustRightInd w:val="0"/>
        <w:spacing w:before="120"/>
        <w:ind w:left="2127" w:hanging="2127"/>
        <w:rPr>
          <w:rFonts w:ascii="Segoe UI" w:hAnsi="Segoe UI" w:cs="Segoe UI"/>
        </w:rPr>
      </w:pPr>
      <w:r w:rsidRPr="0043334C">
        <w:rPr>
          <w:rFonts w:ascii="Segoe UI" w:hAnsi="Segoe UI" w:cs="Segoe UI"/>
        </w:rPr>
        <w:t>Linked</w:t>
      </w:r>
      <w:r w:rsidR="00773F4C" w:rsidRPr="0043334C">
        <w:rPr>
          <w:rFonts w:ascii="Segoe UI" w:hAnsi="Segoe UI" w:cs="Segoe UI"/>
        </w:rPr>
        <w:t>I</w:t>
      </w:r>
      <w:r w:rsidRPr="0043334C">
        <w:rPr>
          <w:rFonts w:ascii="Segoe UI" w:hAnsi="Segoe UI" w:cs="Segoe UI"/>
        </w:rPr>
        <w:t>n</w:t>
      </w:r>
      <w:r w:rsidR="006F5798" w:rsidRPr="0043334C">
        <w:rPr>
          <w:rFonts w:ascii="Segoe UI" w:hAnsi="Segoe UI" w:cs="Segoe UI"/>
        </w:rPr>
        <w:tab/>
      </w:r>
      <w:r w:rsidR="006F5798" w:rsidRPr="0043334C">
        <w:rPr>
          <w:rFonts w:ascii="Segoe UI" w:hAnsi="Segoe UI" w:cs="Segoe UI"/>
        </w:rPr>
        <w:tab/>
      </w:r>
      <w:hyperlink r:id="rId26" w:history="1">
        <w:r w:rsidR="003166D7" w:rsidRPr="0043334C">
          <w:rPr>
            <w:rStyle w:val="Hyperlink"/>
            <w:rFonts w:ascii="Segoe UI" w:hAnsi="Segoe UI" w:cs="Segoe UI"/>
          </w:rPr>
          <w:t>https://www.linkedin.com/company/mana-mokopuna-children-and-young-people-s-commission/mycompany/verification/</w:t>
        </w:r>
      </w:hyperlink>
      <w:r w:rsidR="003166D7" w:rsidRPr="0043334C">
        <w:rPr>
          <w:rFonts w:ascii="Segoe UI" w:hAnsi="Segoe UI" w:cs="Segoe UI"/>
        </w:rPr>
        <w:t xml:space="preserve"> </w:t>
      </w:r>
    </w:p>
    <w:p w14:paraId="54F65BD6" w14:textId="131AEA76" w:rsidR="00F97CF2" w:rsidRPr="007D6954" w:rsidRDefault="00F97CF2" w:rsidP="00CD4489">
      <w:pPr>
        <w:adjustRightInd w:val="0"/>
        <w:spacing w:before="120"/>
        <w:rPr>
          <w:rFonts w:cstheme="minorHAnsi"/>
        </w:rPr>
      </w:pPr>
      <w:r w:rsidRPr="0043334C">
        <w:rPr>
          <w:rFonts w:ascii="Segoe UI" w:hAnsi="Segoe UI" w:cs="Segoe UI"/>
        </w:rPr>
        <w:t>Instagram</w:t>
      </w:r>
      <w:r w:rsidR="006F5798" w:rsidRPr="0043334C">
        <w:rPr>
          <w:rFonts w:ascii="Segoe UI" w:hAnsi="Segoe UI" w:cs="Segoe UI"/>
        </w:rPr>
        <w:tab/>
      </w:r>
      <w:r w:rsidR="006F5798" w:rsidRPr="0043334C">
        <w:rPr>
          <w:rFonts w:ascii="Segoe UI" w:hAnsi="Segoe UI" w:cs="Segoe UI"/>
        </w:rPr>
        <w:tab/>
      </w:r>
      <w:hyperlink r:id="rId27" w:history="1">
        <w:r w:rsidR="003166D7" w:rsidRPr="0043334C">
          <w:rPr>
            <w:rStyle w:val="Hyperlink"/>
            <w:rFonts w:ascii="Segoe UI" w:hAnsi="Segoe UI" w:cs="Segoe UI"/>
          </w:rPr>
          <w:t>https://www.instagram.com/childrenscommnz/</w:t>
        </w:r>
      </w:hyperlink>
      <w:r w:rsidR="003166D7">
        <w:rPr>
          <w:rFonts w:cstheme="minorHAnsi"/>
        </w:rPr>
        <w:t xml:space="preserve"> </w:t>
      </w:r>
    </w:p>
    <w:p w14:paraId="09C49AE7" w14:textId="77777777" w:rsidR="009D321C" w:rsidRDefault="009D321C">
      <w:pPr>
        <w:rPr>
          <w:rFonts w:asciiTheme="minorHAnsi" w:eastAsia="Times New Roman" w:hAnsiTheme="minorHAnsi" w:cstheme="minorHAnsi"/>
          <w:b/>
          <w:bCs/>
          <w:i/>
          <w:iCs/>
          <w:color w:val="FF0000"/>
        </w:rPr>
      </w:pPr>
    </w:p>
    <w:p w14:paraId="37CBD217" w14:textId="77777777" w:rsidR="009D321C" w:rsidRDefault="009D321C">
      <w:pPr>
        <w:rPr>
          <w:rFonts w:asciiTheme="minorHAnsi" w:eastAsia="Times New Roman" w:hAnsiTheme="minorHAnsi" w:cstheme="minorHAnsi"/>
          <w:b/>
          <w:bCs/>
          <w:i/>
          <w:iCs/>
          <w:color w:val="FF0000"/>
        </w:rPr>
      </w:pPr>
    </w:p>
    <w:p w14:paraId="4FE72A07" w14:textId="77777777" w:rsidR="009D321C" w:rsidRDefault="009D321C">
      <w:pPr>
        <w:rPr>
          <w:rFonts w:asciiTheme="minorHAnsi" w:eastAsia="Times New Roman" w:hAnsiTheme="minorHAnsi" w:cstheme="minorHAnsi"/>
          <w:b/>
          <w:bCs/>
          <w:i/>
          <w:iCs/>
          <w:color w:val="FF0000"/>
        </w:rPr>
      </w:pPr>
    </w:p>
    <w:p w14:paraId="3E23EE60" w14:textId="77777777" w:rsidR="009D321C" w:rsidRDefault="009D321C">
      <w:pPr>
        <w:rPr>
          <w:rFonts w:asciiTheme="minorHAnsi" w:eastAsia="Times New Roman" w:hAnsiTheme="minorHAnsi" w:cstheme="minorHAnsi"/>
          <w:b/>
          <w:bCs/>
          <w:i/>
          <w:iCs/>
          <w:color w:val="FF0000"/>
        </w:rPr>
      </w:pPr>
    </w:p>
    <w:p w14:paraId="5FDB7F6E" w14:textId="77777777" w:rsidR="009D321C" w:rsidRDefault="009D321C">
      <w:pPr>
        <w:rPr>
          <w:rFonts w:asciiTheme="minorHAnsi" w:eastAsia="Times New Roman" w:hAnsiTheme="minorHAnsi" w:cstheme="minorHAnsi"/>
          <w:b/>
          <w:bCs/>
          <w:i/>
          <w:iCs/>
          <w:color w:val="FF0000"/>
        </w:rPr>
      </w:pPr>
    </w:p>
    <w:p w14:paraId="62684CAD" w14:textId="77777777" w:rsidR="009D321C" w:rsidRDefault="009D321C">
      <w:pPr>
        <w:rPr>
          <w:rFonts w:asciiTheme="minorHAnsi" w:eastAsia="Times New Roman" w:hAnsiTheme="minorHAnsi" w:cstheme="minorHAnsi"/>
          <w:b/>
          <w:bCs/>
          <w:i/>
          <w:iCs/>
          <w:color w:val="FF0000"/>
        </w:rPr>
      </w:pPr>
    </w:p>
    <w:p w14:paraId="51C0A416" w14:textId="1D80A49D" w:rsidR="00E16D53" w:rsidRDefault="004538B3">
      <w:pPr>
        <w:rPr>
          <w:rFonts w:asciiTheme="minorHAnsi" w:eastAsia="Times New Roman" w:hAnsiTheme="minorHAnsi" w:cstheme="minorHAnsi"/>
          <w:b/>
          <w:bCs/>
          <w:i/>
          <w:iCs/>
          <w:color w:val="FF0000"/>
        </w:rPr>
      </w:pPr>
      <w:r w:rsidRPr="004538B3">
        <w:rPr>
          <w:rFonts w:eastAsia="Calibri" w:cs="Times New Roman"/>
          <w:b/>
          <w:bCs/>
          <w:noProof/>
          <w:color w:val="000000"/>
          <w:sz w:val="52"/>
          <w:szCs w:val="24"/>
        </w:rPr>
        <mc:AlternateContent>
          <mc:Choice Requires="wps">
            <w:drawing>
              <wp:anchor distT="45720" distB="45720" distL="114300" distR="114300" simplePos="0" relativeHeight="251655168" behindDoc="0" locked="0" layoutInCell="1" allowOverlap="1" wp14:anchorId="41A2B92D" wp14:editId="6B37D45A">
                <wp:simplePos x="0" y="0"/>
                <wp:positionH relativeFrom="margin">
                  <wp:align>left</wp:align>
                </wp:positionH>
                <wp:positionV relativeFrom="paragraph">
                  <wp:posOffset>0</wp:posOffset>
                </wp:positionV>
                <wp:extent cx="4267200" cy="3200400"/>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200400"/>
                        </a:xfrm>
                        <a:prstGeom prst="rect">
                          <a:avLst/>
                        </a:prstGeom>
                        <a:noFill/>
                        <a:ln w="9525">
                          <a:noFill/>
                          <a:miter lim="800000"/>
                          <a:headEnd/>
                          <a:tailEnd/>
                        </a:ln>
                      </wps:spPr>
                      <wps:txbx>
                        <w:txbxContent>
                          <w:p w14:paraId="08830CAF" w14:textId="77777777" w:rsidR="004538B3" w:rsidRDefault="004538B3" w:rsidP="004538B3">
                            <w:pPr>
                              <w:rPr>
                                <w:rFonts w:ascii="Segoe UI" w:hAnsi="Segoe UI" w:cs="Segoe UI"/>
                                <w:sz w:val="96"/>
                                <w:szCs w:val="96"/>
                              </w:rPr>
                            </w:pPr>
                          </w:p>
                          <w:p w14:paraId="268A4CF3" w14:textId="77777777" w:rsidR="004538B3" w:rsidRDefault="004538B3" w:rsidP="004538B3">
                            <w:pPr>
                              <w:rPr>
                                <w:rFonts w:ascii="Segoe UI" w:hAnsi="Segoe UI" w:cs="Segoe UI"/>
                                <w:sz w:val="96"/>
                                <w:szCs w:val="96"/>
                              </w:rPr>
                            </w:pPr>
                          </w:p>
                          <w:p w14:paraId="22B6C2AC" w14:textId="77777777" w:rsidR="004538B3" w:rsidRPr="007F1247" w:rsidRDefault="004538B3" w:rsidP="004538B3">
                            <w:pPr>
                              <w:rPr>
                                <w:rFonts w:ascii="Segoe UI" w:hAnsi="Segoe UI" w:cs="Segoe UI"/>
                                <w:b/>
                                <w:bCs/>
                                <w:sz w:val="96"/>
                                <w:szCs w:val="96"/>
                              </w:rPr>
                            </w:pPr>
                          </w:p>
                          <w:p w14:paraId="58570365" w14:textId="77777777" w:rsidR="004538B3" w:rsidRPr="004538B3" w:rsidRDefault="004538B3" w:rsidP="004538B3">
                            <w:pPr>
                              <w:rPr>
                                <w:rFonts w:ascii="Segoe UI Semibold" w:hAnsi="Segoe UI Semibold" w:cs="Segoe UI Semibold"/>
                                <w:color w:val="FFFFFF"/>
                                <w:sz w:val="96"/>
                                <w:szCs w:val="96"/>
                              </w:rPr>
                            </w:pPr>
                            <w:r w:rsidRPr="004538B3">
                              <w:rPr>
                                <w:rFonts w:ascii="Segoe UI Semibold" w:hAnsi="Segoe UI Semibold" w:cs="Segoe UI Semibold"/>
                                <w:color w:val="FFFFFF"/>
                                <w:sz w:val="96"/>
                                <w:szCs w:val="96"/>
                              </w:rPr>
                              <w:t>Annexes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2B92D" id="_x0000_s1069" type="#_x0000_t202" style="position:absolute;margin-left:0;margin-top:0;width:336pt;height:252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" filled="f" stroked="f">
                <v:textbox>
                  <w:txbxContent>
                    <w:p w14:paraId="08830CAF" w14:textId="77777777" w:rsidR="004538B3" w:rsidRDefault="004538B3" w:rsidP="004538B3">
                      <w:pPr>
                        <w:rPr>
                          <w:rFonts w:ascii="Segoe UI" w:hAnsi="Segoe UI" w:cs="Segoe UI"/>
                          <w:sz w:val="96"/>
                          <w:szCs w:val="96"/>
                        </w:rPr>
                      </w:pPr>
                    </w:p>
                    <w:p w14:paraId="268A4CF3" w14:textId="77777777" w:rsidR="004538B3" w:rsidRDefault="004538B3" w:rsidP="004538B3">
                      <w:pPr>
                        <w:rPr>
                          <w:rFonts w:ascii="Segoe UI" w:hAnsi="Segoe UI" w:cs="Segoe UI"/>
                          <w:sz w:val="96"/>
                          <w:szCs w:val="96"/>
                        </w:rPr>
                      </w:pPr>
                    </w:p>
                    <w:p w14:paraId="22B6C2AC" w14:textId="77777777" w:rsidR="004538B3" w:rsidRPr="007F1247" w:rsidRDefault="004538B3" w:rsidP="004538B3">
                      <w:pPr>
                        <w:rPr>
                          <w:rFonts w:ascii="Segoe UI" w:hAnsi="Segoe UI" w:cs="Segoe UI"/>
                          <w:b/>
                          <w:bCs/>
                          <w:sz w:val="96"/>
                          <w:szCs w:val="96"/>
                        </w:rPr>
                      </w:pPr>
                    </w:p>
                    <w:p w14:paraId="58570365" w14:textId="77777777" w:rsidR="004538B3" w:rsidRPr="004538B3" w:rsidRDefault="004538B3" w:rsidP="004538B3">
                      <w:pPr>
                        <w:rPr>
                          <w:rFonts w:ascii="Segoe UI Semibold" w:hAnsi="Segoe UI Semibold" w:cs="Segoe UI Semibold"/>
                          <w:color w:val="FFFFFF"/>
                          <w:sz w:val="96"/>
                          <w:szCs w:val="96"/>
                        </w:rPr>
                      </w:pPr>
                      <w:r w:rsidRPr="004538B3">
                        <w:rPr>
                          <w:rFonts w:ascii="Segoe UI Semibold" w:hAnsi="Segoe UI Semibold" w:cs="Segoe UI Semibold"/>
                          <w:color w:val="FFFFFF"/>
                          <w:sz w:val="96"/>
                          <w:szCs w:val="96"/>
                        </w:rPr>
                        <w:t>Annexes</w:t>
                      </w:r>
                    </w:p>
                  </w:txbxContent>
                </v:textbox>
                <w10:wrap type="square" anchorx="margin"/>
              </v:shape>
            </w:pict>
          </mc:Fallback>
        </mc:AlternateContent>
      </w:r>
      <w:r w:rsidR="009D321C" w:rsidRPr="00AC46B2">
        <w:rPr>
          <w:rFonts w:ascii="Segoe UI" w:hAnsi="Segoe UI" w:cs="Segoe UI"/>
          <w:noProof/>
          <w:lang w:eastAsia="en-GB"/>
        </w:rPr>
        <w:drawing>
          <wp:anchor distT="0" distB="0" distL="114300" distR="114300" simplePos="0" relativeHeight="251650048" behindDoc="0" locked="0" layoutInCell="1" allowOverlap="1" wp14:anchorId="403CB5B1" wp14:editId="547C3D54">
            <wp:simplePos x="0" y="0"/>
            <wp:positionH relativeFrom="page">
              <wp:posOffset>914400</wp:posOffset>
            </wp:positionH>
            <wp:positionV relativeFrom="paragraph">
              <wp:posOffset>3493770</wp:posOffset>
            </wp:positionV>
            <wp:extent cx="6644005" cy="6254115"/>
            <wp:effectExtent l="0" t="0" r="4445" b="0"/>
            <wp:wrapNone/>
            <wp:docPr id="213" name="Picture 213"/>
            <wp:cNvGraphicFramePr/>
            <a:graphic xmlns:a="http://schemas.openxmlformats.org/drawingml/2006/main">
              <a:graphicData uri="http://schemas.openxmlformats.org/drawingml/2006/picture">
                <pic:pic xmlns:pic="http://schemas.openxmlformats.org/drawingml/2006/picture">
                  <pic:nvPicPr>
                    <pic:cNvPr id="291" name="Google Shape;291;p33"/>
                    <pic:cNvPicPr preferRelativeResize="0"/>
                  </pic:nvPicPr>
                  <pic:blipFill>
                    <a:blip r:embed="rId11">
                      <a:alphaModFix/>
                      <a:extLst>
                        <a:ext uri="{28A0092B-C50C-407E-A947-70E740481C1C}">
                          <a14:useLocalDpi xmlns:a14="http://schemas.microsoft.com/office/drawing/2010/main" val="0"/>
                        </a:ext>
                      </a:extLst>
                    </a:blip>
                    <a:stretch>
                      <a:fillRect/>
                    </a:stretch>
                  </pic:blipFill>
                  <pic:spPr>
                    <a:xfrm>
                      <a:off x="0" y="0"/>
                      <a:ext cx="6644005" cy="6254115"/>
                    </a:xfrm>
                    <a:prstGeom prst="rect">
                      <a:avLst/>
                    </a:prstGeom>
                    <a:solidFill>
                      <a:srgbClr val="557F20"/>
                    </a:solidFill>
                    <a:ln>
                      <a:noFill/>
                    </a:ln>
                  </pic:spPr>
                </pic:pic>
              </a:graphicData>
            </a:graphic>
            <wp14:sizeRelH relativeFrom="page">
              <wp14:pctWidth>0</wp14:pctWidth>
            </wp14:sizeRelH>
            <wp14:sizeRelV relativeFrom="page">
              <wp14:pctHeight>0</wp14:pctHeight>
            </wp14:sizeRelV>
          </wp:anchor>
        </w:drawing>
      </w:r>
      <w:r w:rsidR="009D321C" w:rsidRPr="00F31B67">
        <w:rPr>
          <w:noProof/>
          <w14:ligatures w14:val="standardContextual"/>
        </w:rPr>
        <mc:AlternateContent>
          <mc:Choice Requires="wps">
            <w:drawing>
              <wp:anchor distT="0" distB="0" distL="114300" distR="114300" simplePos="0" relativeHeight="251649024" behindDoc="1" locked="0" layoutInCell="1" allowOverlap="1" wp14:anchorId="3286D844" wp14:editId="25CDD6E8">
                <wp:simplePos x="0" y="0"/>
                <wp:positionH relativeFrom="page">
                  <wp:posOffset>0</wp:posOffset>
                </wp:positionH>
                <wp:positionV relativeFrom="page">
                  <wp:posOffset>0</wp:posOffset>
                </wp:positionV>
                <wp:extent cx="7545070" cy="10868025"/>
                <wp:effectExtent l="0" t="0" r="17780" b="28575"/>
                <wp:wrapNone/>
                <wp:docPr id="212" name="Rectangle 212"/>
                <wp:cNvGraphicFramePr/>
                <a:graphic xmlns:a="http://schemas.openxmlformats.org/drawingml/2006/main">
                  <a:graphicData uri="http://schemas.microsoft.com/office/word/2010/wordprocessingShape">
                    <wps:wsp>
                      <wps:cNvSpPr/>
                      <wps:spPr>
                        <a:xfrm>
                          <a:off x="0" y="0"/>
                          <a:ext cx="7545070" cy="10868025"/>
                        </a:xfrm>
                        <a:prstGeom prst="rect">
                          <a:avLst/>
                        </a:prstGeom>
                        <a:solidFill>
                          <a:srgbClr val="557F2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53BD3" id="Rectangle 212" o:spid="_x0000_s1026" style="position:absolute;margin-left:0;margin-top:0;width:594.1pt;height:85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" fillcolor="#557f20" strokecolor="#385d8a" strokeweight="2pt">
                <w10:wrap anchorx="page" anchory="page"/>
              </v:rect>
            </w:pict>
          </mc:Fallback>
        </mc:AlternateContent>
      </w:r>
      <w:r w:rsidR="00E16D53">
        <w:rPr>
          <w:rFonts w:asciiTheme="minorHAnsi" w:eastAsia="Times New Roman" w:hAnsiTheme="minorHAnsi" w:cstheme="minorHAnsi"/>
          <w:b/>
          <w:bCs/>
          <w:i/>
          <w:iCs/>
          <w:color w:val="FF0000"/>
        </w:rPr>
        <w:br w:type="page"/>
      </w:r>
    </w:p>
    <w:p w14:paraId="5160F055" w14:textId="0AA16A0B" w:rsidR="00AE4D25" w:rsidRPr="00100AD4" w:rsidRDefault="00AE4D25" w:rsidP="00100AD4">
      <w:pPr>
        <w:pStyle w:val="TableParagraph"/>
        <w:spacing w:before="240"/>
        <w:ind w:left="1985" w:right="-330" w:hanging="1838"/>
        <w:rPr>
          <w:rFonts w:ascii="Segoe UI Semibold" w:eastAsiaTheme="majorEastAsia" w:hAnsi="Segoe UI Semibold" w:cs="Segoe UI Semibold"/>
          <w:bCs/>
          <w:noProof/>
          <w:color w:val="251047"/>
          <w:sz w:val="40"/>
          <w:szCs w:val="40"/>
          <w:lang w:eastAsia="en-NZ"/>
        </w:rPr>
      </w:pPr>
      <w:r>
        <w:rPr>
          <w:rFonts w:ascii="Segoe UI Semibold" w:eastAsiaTheme="majorEastAsia" w:hAnsi="Segoe UI Semibold" w:cs="Segoe UI Semibold"/>
          <w:bCs/>
          <w:noProof/>
          <w:color w:val="251047"/>
          <w:sz w:val="40"/>
          <w:szCs w:val="40"/>
          <w:lang w:eastAsia="en-NZ"/>
        </w:rPr>
        <w:lastRenderedPageBreak/>
        <w:t>Annex 1:</w:t>
      </w:r>
      <w:r>
        <w:rPr>
          <w:rFonts w:ascii="Segoe UI Semibold" w:eastAsiaTheme="majorEastAsia" w:hAnsi="Segoe UI Semibold" w:cs="Segoe UI Semibold"/>
          <w:bCs/>
          <w:noProof/>
          <w:color w:val="251047"/>
          <w:sz w:val="40"/>
          <w:szCs w:val="40"/>
          <w:lang w:eastAsia="en-NZ"/>
        </w:rPr>
        <w:tab/>
      </w:r>
      <w:r w:rsidR="00100AD4" w:rsidRPr="00405A08">
        <w:rPr>
          <w:rFonts w:ascii="Segoe UI Semibold" w:eastAsiaTheme="majorEastAsia" w:hAnsi="Segoe UI Semibold" w:cs="Segoe UI Semibold"/>
          <w:bCs/>
          <w:noProof/>
          <w:color w:val="251047"/>
          <w:sz w:val="40"/>
          <w:szCs w:val="40"/>
          <w:lang w:eastAsia="en-NZ"/>
        </w:rPr>
        <w:t xml:space="preserve">Children and Young People's Commission </w:t>
      </w:r>
      <w:r w:rsidR="00184451">
        <w:rPr>
          <w:rFonts w:ascii="Segoe UI Semibold" w:eastAsiaTheme="majorEastAsia" w:hAnsi="Segoe UI Semibold" w:cs="Segoe UI Semibold"/>
          <w:bCs/>
          <w:noProof/>
          <w:color w:val="251047"/>
          <w:sz w:val="40"/>
          <w:szCs w:val="40"/>
          <w:lang w:eastAsia="en-NZ"/>
        </w:rPr>
        <w:t>–</w:t>
      </w:r>
      <w:r w:rsidR="00100AD4" w:rsidRPr="00405A08">
        <w:rPr>
          <w:rFonts w:ascii="Segoe UI Semibold" w:eastAsiaTheme="majorEastAsia" w:hAnsi="Segoe UI Semibold" w:cs="Segoe UI Semibold"/>
          <w:bCs/>
          <w:noProof/>
          <w:color w:val="251047"/>
          <w:sz w:val="40"/>
          <w:szCs w:val="40"/>
          <w:lang w:eastAsia="en-NZ"/>
        </w:rPr>
        <w:t xml:space="preserve"> </w:t>
      </w:r>
      <w:r w:rsidR="00184451">
        <w:rPr>
          <w:rFonts w:ascii="Segoe UI Semibold" w:eastAsiaTheme="majorEastAsia" w:hAnsi="Segoe UI Semibold" w:cs="Segoe UI Semibold"/>
          <w:bCs/>
          <w:noProof/>
          <w:color w:val="251047"/>
          <w:sz w:val="40"/>
          <w:szCs w:val="40"/>
          <w:lang w:eastAsia="en-NZ"/>
        </w:rPr>
        <w:t xml:space="preserve">Draft </w:t>
      </w:r>
      <w:r w:rsidR="00100AD4" w:rsidRPr="00405A08">
        <w:rPr>
          <w:rFonts w:ascii="Segoe UI Semibold" w:eastAsiaTheme="majorEastAsia" w:hAnsi="Segoe UI Semibold" w:cs="Segoe UI Semibold"/>
          <w:bCs/>
          <w:noProof/>
          <w:color w:val="251047"/>
          <w:sz w:val="40"/>
          <w:szCs w:val="40"/>
          <w:lang w:eastAsia="en-NZ"/>
        </w:rPr>
        <w:t>Budget 2023/24</w:t>
      </w:r>
      <w:r w:rsidR="00184451">
        <w:rPr>
          <w:rStyle w:val="FootnoteReference"/>
          <w:rFonts w:eastAsiaTheme="majorEastAsia" w:cs="Segoe UI Semibold"/>
          <w:bCs/>
          <w:noProof/>
          <w:szCs w:val="40"/>
          <w:lang w:eastAsia="en-NZ"/>
        </w:rPr>
        <w:footnoteReference w:id="11"/>
      </w:r>
    </w:p>
    <w:p w14:paraId="61B66A57" w14:textId="2E1A8750" w:rsidR="000310AA" w:rsidRDefault="000310AA" w:rsidP="0054128F">
      <w:pPr>
        <w:rPr>
          <w:rFonts w:ascii="Segoe UI Semibold" w:eastAsiaTheme="majorEastAsia" w:hAnsi="Segoe UI Semibold" w:cs="Segoe UI Semibold"/>
          <w:bCs/>
          <w:noProof/>
          <w:color w:val="251047"/>
          <w:sz w:val="40"/>
          <w:szCs w:val="40"/>
          <w:lang w:eastAsia="en-NZ"/>
        </w:rPr>
      </w:pPr>
    </w:p>
    <w:tbl>
      <w:tblPr>
        <w:tblW w:w="9213" w:type="dxa"/>
        <w:tblInd w:w="-142" w:type="dxa"/>
        <w:tblLayout w:type="fixed"/>
        <w:tblCellMar>
          <w:left w:w="0" w:type="dxa"/>
          <w:right w:w="0" w:type="dxa"/>
        </w:tblCellMar>
        <w:tblLook w:val="01E0" w:firstRow="1" w:lastRow="1" w:firstColumn="1" w:lastColumn="1" w:noHBand="0" w:noVBand="0"/>
      </w:tblPr>
      <w:tblGrid>
        <w:gridCol w:w="2836"/>
        <w:gridCol w:w="1594"/>
        <w:gridCol w:w="1594"/>
        <w:gridCol w:w="1594"/>
        <w:gridCol w:w="1595"/>
      </w:tblGrid>
      <w:tr w:rsidR="00100AD4" w:rsidRPr="00100AD4" w14:paraId="19C3AB7C" w14:textId="77777777" w:rsidTr="001F2156">
        <w:trPr>
          <w:trHeight w:val="856"/>
        </w:trPr>
        <w:tc>
          <w:tcPr>
            <w:tcW w:w="9213" w:type="dxa"/>
            <w:gridSpan w:val="5"/>
            <w:shd w:val="clear" w:color="auto" w:fill="251047"/>
          </w:tcPr>
          <w:p w14:paraId="3EA9F909" w14:textId="5B9C3E76" w:rsidR="00100AD4" w:rsidRPr="00100AD4" w:rsidRDefault="00100AD4" w:rsidP="00100AD4">
            <w:pPr>
              <w:pStyle w:val="TableParagraph"/>
              <w:spacing w:before="240"/>
              <w:ind w:left="147" w:right="79"/>
              <w:jc w:val="center"/>
              <w:rPr>
                <w:rFonts w:ascii="TheSansB W5 Plain"/>
                <w:color w:val="FFFFFF" w:themeColor="background1"/>
                <w:sz w:val="36"/>
                <w:szCs w:val="36"/>
              </w:rPr>
            </w:pPr>
            <w:r>
              <w:rPr>
                <w:rFonts w:ascii="Segoe UI Semibold" w:eastAsiaTheme="majorEastAsia" w:hAnsi="Segoe UI Semibold" w:cs="Segoe UI Semibold"/>
                <w:noProof/>
                <w:color w:val="FFFFFF" w:themeColor="background1"/>
                <w:sz w:val="36"/>
                <w:szCs w:val="36"/>
                <w:lang w:eastAsia="en-NZ"/>
              </w:rPr>
              <w:t>Statement of Revenue &amp; Expense</w:t>
            </w:r>
          </w:p>
        </w:tc>
      </w:tr>
      <w:tr w:rsidR="00100AD4" w:rsidRPr="00100AD4" w14:paraId="37526B1B" w14:textId="77777777" w:rsidTr="00BB5084">
        <w:trPr>
          <w:trHeight w:val="856"/>
        </w:trPr>
        <w:tc>
          <w:tcPr>
            <w:tcW w:w="2836" w:type="dxa"/>
            <w:shd w:val="clear" w:color="auto" w:fill="251047"/>
          </w:tcPr>
          <w:p w14:paraId="6A26F24F" w14:textId="77777777" w:rsidR="00100AD4" w:rsidRPr="00100AD4" w:rsidRDefault="00100AD4" w:rsidP="00100AD4">
            <w:pPr>
              <w:pStyle w:val="TableParagraph"/>
              <w:spacing w:before="240"/>
              <w:ind w:left="147" w:right="79"/>
              <w:jc w:val="center"/>
              <w:rPr>
                <w:rFonts w:ascii="Segoe UI Semibold" w:eastAsiaTheme="majorEastAsia" w:hAnsi="Segoe UI Semibold" w:cs="Segoe UI Semibold"/>
                <w:noProof/>
                <w:color w:val="FFFFFF" w:themeColor="background1"/>
                <w:sz w:val="28"/>
                <w:szCs w:val="28"/>
                <w:lang w:eastAsia="en-NZ"/>
              </w:rPr>
            </w:pPr>
            <w:bookmarkStart w:id="21" w:name="_Hlk150149439"/>
          </w:p>
        </w:tc>
        <w:tc>
          <w:tcPr>
            <w:tcW w:w="1594" w:type="dxa"/>
            <w:shd w:val="clear" w:color="auto" w:fill="251047"/>
          </w:tcPr>
          <w:p w14:paraId="31B5AE3E" w14:textId="77777777" w:rsidR="00100AD4" w:rsidRPr="00C43E40" w:rsidRDefault="00100AD4" w:rsidP="00BB5084">
            <w:pPr>
              <w:pStyle w:val="TableParagraph"/>
              <w:ind w:left="147" w:right="79"/>
              <w:jc w:val="center"/>
              <w:rPr>
                <w:rFonts w:ascii="Segoe UI Semibold" w:eastAsiaTheme="majorEastAsia" w:hAnsi="Segoe UI Semibold" w:cs="Segoe UI Semibold"/>
                <w:i/>
                <w:iCs/>
                <w:noProof/>
                <w:color w:val="FFFFFF" w:themeColor="background1"/>
                <w:sz w:val="28"/>
                <w:szCs w:val="28"/>
                <w:lang w:eastAsia="en-NZ"/>
              </w:rPr>
            </w:pPr>
            <w:r w:rsidRPr="00C43E40">
              <w:rPr>
                <w:rFonts w:ascii="Segoe UI Semibold" w:eastAsiaTheme="majorEastAsia" w:hAnsi="Segoe UI Semibold" w:cs="Segoe UI Semibold"/>
                <w:i/>
                <w:iCs/>
                <w:noProof/>
                <w:color w:val="FFFFFF" w:themeColor="background1"/>
                <w:sz w:val="28"/>
                <w:szCs w:val="28"/>
                <w:lang w:eastAsia="en-NZ"/>
              </w:rPr>
              <w:t>2023/24</w:t>
            </w:r>
          </w:p>
          <w:p w14:paraId="54C1FFEF" w14:textId="1931D212" w:rsidR="00BB5084" w:rsidRPr="00C43E40" w:rsidRDefault="00BB5084" w:rsidP="00BB5084">
            <w:pPr>
              <w:pStyle w:val="TableParagraph"/>
              <w:ind w:left="147" w:right="79"/>
              <w:jc w:val="center"/>
              <w:rPr>
                <w:rFonts w:ascii="Segoe UI Semibold" w:eastAsiaTheme="majorEastAsia" w:hAnsi="Segoe UI Semibold" w:cs="Segoe UI Semibold"/>
                <w:i/>
                <w:iCs/>
                <w:noProof/>
                <w:color w:val="FFFFFF" w:themeColor="background1"/>
                <w:sz w:val="28"/>
                <w:szCs w:val="28"/>
                <w:lang w:eastAsia="en-NZ"/>
              </w:rPr>
            </w:pPr>
            <w:r w:rsidRPr="00C43E40">
              <w:rPr>
                <w:rFonts w:ascii="Segoe UI Semibold" w:eastAsiaTheme="majorEastAsia" w:hAnsi="Segoe UI Semibold" w:cs="Segoe UI Semibold"/>
                <w:i/>
                <w:iCs/>
                <w:noProof/>
                <w:color w:val="FFFFFF" w:themeColor="background1"/>
                <w:sz w:val="28"/>
                <w:szCs w:val="28"/>
                <w:lang w:eastAsia="en-NZ"/>
              </w:rPr>
              <w:t>Budget</w:t>
            </w:r>
          </w:p>
        </w:tc>
        <w:tc>
          <w:tcPr>
            <w:tcW w:w="1594" w:type="dxa"/>
            <w:shd w:val="clear" w:color="auto" w:fill="251047"/>
          </w:tcPr>
          <w:p w14:paraId="7A3B953B" w14:textId="77777777" w:rsidR="00100AD4" w:rsidRDefault="00100AD4" w:rsidP="00BB5084">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2022/23</w:t>
            </w:r>
          </w:p>
          <w:p w14:paraId="3AAD1A2C" w14:textId="526672F1" w:rsidR="00BB5084" w:rsidRPr="00100AD4" w:rsidRDefault="00BB5084" w:rsidP="00BB5084">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c>
          <w:tcPr>
            <w:tcW w:w="1594" w:type="dxa"/>
            <w:shd w:val="clear" w:color="auto" w:fill="251047"/>
          </w:tcPr>
          <w:p w14:paraId="22E12E3C" w14:textId="77777777" w:rsidR="00100AD4" w:rsidRDefault="00100AD4" w:rsidP="00BB5084">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2022/23</w:t>
            </w:r>
          </w:p>
          <w:p w14:paraId="0D6BDF9F" w14:textId="77622387" w:rsidR="00BB5084" w:rsidRPr="00100AD4" w:rsidRDefault="00BB5084" w:rsidP="00BB5084">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Budget</w:t>
            </w:r>
          </w:p>
        </w:tc>
        <w:tc>
          <w:tcPr>
            <w:tcW w:w="1595" w:type="dxa"/>
            <w:shd w:val="clear" w:color="auto" w:fill="251047"/>
          </w:tcPr>
          <w:p w14:paraId="5F85183F" w14:textId="77777777" w:rsidR="00100AD4" w:rsidRDefault="00100AD4" w:rsidP="00BB5084">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2022/23</w:t>
            </w:r>
          </w:p>
          <w:p w14:paraId="0F3D221D" w14:textId="4EF06DE1" w:rsidR="00BB5084" w:rsidRPr="00100AD4" w:rsidRDefault="00BB5084" w:rsidP="00BB5084">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Variance</w:t>
            </w:r>
          </w:p>
        </w:tc>
      </w:tr>
      <w:bookmarkEnd w:id="21"/>
      <w:tr w:rsidR="00A90390" w14:paraId="5A08C94F" w14:textId="77777777" w:rsidTr="00A90390">
        <w:trPr>
          <w:trHeight w:val="396"/>
        </w:trPr>
        <w:tc>
          <w:tcPr>
            <w:tcW w:w="2836" w:type="dxa"/>
          </w:tcPr>
          <w:p w14:paraId="6FE3C9F7" w14:textId="255DFB9E" w:rsidR="00A90390" w:rsidRPr="00BB5084" w:rsidRDefault="00A90390" w:rsidP="0080593A">
            <w:pPr>
              <w:pStyle w:val="TableParagraph"/>
              <w:spacing w:before="64"/>
              <w:ind w:left="141"/>
              <w:rPr>
                <w:rFonts w:ascii="Segoe UI Semibold" w:hAnsi="Segoe UI Semibold" w:cs="Segoe UI Semibold"/>
                <w:sz w:val="28"/>
                <w:szCs w:val="28"/>
              </w:rPr>
            </w:pPr>
            <w:r w:rsidRPr="00BB5084">
              <w:rPr>
                <w:rFonts w:ascii="Segoe UI Semibold" w:hAnsi="Segoe UI Semibold" w:cs="Segoe UI Semibold"/>
                <w:sz w:val="32"/>
                <w:szCs w:val="32"/>
              </w:rPr>
              <w:t>Revenue</w:t>
            </w:r>
          </w:p>
        </w:tc>
        <w:tc>
          <w:tcPr>
            <w:tcW w:w="1594" w:type="dxa"/>
            <w:vMerge w:val="restart"/>
            <w:shd w:val="clear" w:color="auto" w:fill="FFFFFF" w:themeFill="background1"/>
            <w:textDirection w:val="tbRl"/>
          </w:tcPr>
          <w:p w14:paraId="654308FE" w14:textId="77777777" w:rsidR="00A90390" w:rsidRPr="00A90390" w:rsidRDefault="00A90390" w:rsidP="00A90390">
            <w:pPr>
              <w:pStyle w:val="TableParagraph"/>
              <w:ind w:left="147" w:right="321"/>
              <w:jc w:val="center"/>
              <w:rPr>
                <w:sz w:val="16"/>
                <w:szCs w:val="16"/>
              </w:rPr>
            </w:pPr>
          </w:p>
          <w:p w14:paraId="3C1FDEDF" w14:textId="56D7EDB3" w:rsidR="00A90390" w:rsidRPr="00F77FA1" w:rsidRDefault="00A90390" w:rsidP="00A90390">
            <w:pPr>
              <w:pStyle w:val="TableParagraph"/>
              <w:spacing w:before="95"/>
              <w:ind w:left="147" w:right="321"/>
              <w:jc w:val="center"/>
              <w:rPr>
                <w:rFonts w:ascii="Segoe UI Semibold" w:hAnsi="Segoe UI Semibold" w:cs="Segoe UI Semibold"/>
                <w:i/>
                <w:iCs/>
                <w:sz w:val="20"/>
              </w:rPr>
            </w:pPr>
            <w:r w:rsidRPr="00F77FA1">
              <w:rPr>
                <w:rFonts w:ascii="Segoe UI Semibold" w:hAnsi="Segoe UI Semibold" w:cs="Segoe UI Semibold"/>
              </w:rPr>
              <w:t xml:space="preserve">Redacted under section 9(2)(f)(iv) of the </w:t>
            </w:r>
            <w:r w:rsidRPr="00F77FA1">
              <w:rPr>
                <w:rFonts w:ascii="Segoe UI Semibold" w:hAnsi="Segoe UI Semibold" w:cs="Segoe UI Semibold"/>
              </w:rPr>
              <w:br/>
              <w:t xml:space="preserve">Official Information Act </w:t>
            </w:r>
            <w:r w:rsidRPr="00F77FA1">
              <w:rPr>
                <w:rFonts w:ascii="Segoe UI Semibold" w:hAnsi="Segoe UI Semibold" w:cs="Segoe UI Semibold"/>
              </w:rPr>
              <w:br/>
              <w:t>- advice still under consideration</w:t>
            </w:r>
          </w:p>
        </w:tc>
        <w:tc>
          <w:tcPr>
            <w:tcW w:w="1594" w:type="dxa"/>
            <w:shd w:val="clear" w:color="auto" w:fill="FFFFFF" w:themeFill="background1"/>
          </w:tcPr>
          <w:p w14:paraId="10C7FCCC" w14:textId="318450E3" w:rsidR="00A90390" w:rsidRDefault="00A90390" w:rsidP="00586C2C">
            <w:pPr>
              <w:pStyle w:val="TableParagraph"/>
              <w:spacing w:before="95"/>
              <w:ind w:left="147" w:right="321"/>
              <w:jc w:val="right"/>
              <w:rPr>
                <w:rFonts w:ascii="TheSansB W5 Plain"/>
                <w:sz w:val="20"/>
              </w:rPr>
            </w:pPr>
          </w:p>
        </w:tc>
        <w:tc>
          <w:tcPr>
            <w:tcW w:w="1594" w:type="dxa"/>
          </w:tcPr>
          <w:p w14:paraId="6339DF85" w14:textId="43A80A2F" w:rsidR="00A90390" w:rsidRDefault="00A90390" w:rsidP="00586C2C">
            <w:pPr>
              <w:pStyle w:val="TableParagraph"/>
              <w:spacing w:before="91"/>
              <w:ind w:left="147" w:right="321"/>
              <w:jc w:val="right"/>
              <w:rPr>
                <w:rFonts w:ascii="TheSansB W5 Plain"/>
                <w:sz w:val="20"/>
              </w:rPr>
            </w:pPr>
          </w:p>
        </w:tc>
        <w:tc>
          <w:tcPr>
            <w:tcW w:w="1595" w:type="dxa"/>
          </w:tcPr>
          <w:p w14:paraId="3E40E11C" w14:textId="09274C55" w:rsidR="00A90390" w:rsidRDefault="00A90390" w:rsidP="00586C2C">
            <w:pPr>
              <w:pStyle w:val="TableParagraph"/>
              <w:spacing w:before="95"/>
              <w:ind w:left="147" w:right="321"/>
              <w:jc w:val="right"/>
              <w:rPr>
                <w:rFonts w:ascii="TheSansB W5 Plain"/>
                <w:sz w:val="20"/>
              </w:rPr>
            </w:pPr>
          </w:p>
        </w:tc>
      </w:tr>
      <w:tr w:rsidR="00A90390" w14:paraId="2FBF4C69" w14:textId="77777777" w:rsidTr="00940973">
        <w:trPr>
          <w:trHeight w:val="566"/>
        </w:trPr>
        <w:tc>
          <w:tcPr>
            <w:tcW w:w="2836" w:type="dxa"/>
          </w:tcPr>
          <w:p w14:paraId="1E1FC93F" w14:textId="2EAF079B" w:rsidR="00A90390" w:rsidRPr="00BB5084" w:rsidRDefault="00A90390" w:rsidP="00BB5084">
            <w:pPr>
              <w:pStyle w:val="TableParagraph"/>
              <w:spacing w:before="58" w:line="220" w:lineRule="auto"/>
              <w:ind w:left="141"/>
              <w:rPr>
                <w:rFonts w:ascii="Segoe UI Semibold" w:hAnsi="Segoe UI Semibold" w:cs="Segoe UI Semibold"/>
                <w:sz w:val="28"/>
                <w:szCs w:val="28"/>
              </w:rPr>
            </w:pPr>
            <w:r w:rsidRPr="00BB5084">
              <w:rPr>
                <w:rFonts w:ascii="Segoe UI Semibold" w:hAnsi="Segoe UI Semibold" w:cs="Segoe UI Semibold"/>
                <w:sz w:val="28"/>
                <w:szCs w:val="28"/>
              </w:rPr>
              <w:t>Revenue from the Crown</w:t>
            </w:r>
          </w:p>
        </w:tc>
        <w:tc>
          <w:tcPr>
            <w:tcW w:w="1594" w:type="dxa"/>
            <w:vMerge/>
            <w:shd w:val="clear" w:color="auto" w:fill="FFFFFF" w:themeFill="background1"/>
            <w:vAlign w:val="center"/>
          </w:tcPr>
          <w:p w14:paraId="335F08A4" w14:textId="67F74D32" w:rsidR="00A90390" w:rsidRPr="00894911" w:rsidRDefault="00A90390" w:rsidP="00586C2C">
            <w:pPr>
              <w:pStyle w:val="TableParagraph"/>
              <w:spacing w:before="70"/>
              <w:ind w:left="147" w:right="321"/>
              <w:jc w:val="right"/>
              <w:rPr>
                <w:rFonts w:ascii="Segoe UI" w:hAnsi="Segoe UI" w:cs="Segoe UI"/>
                <w:i/>
                <w:iCs/>
                <w:highlight w:val="yellow"/>
              </w:rPr>
            </w:pPr>
          </w:p>
        </w:tc>
        <w:tc>
          <w:tcPr>
            <w:tcW w:w="1594" w:type="dxa"/>
            <w:shd w:val="clear" w:color="auto" w:fill="FFFFFF" w:themeFill="background1"/>
            <w:vAlign w:val="center"/>
          </w:tcPr>
          <w:p w14:paraId="44783ECB" w14:textId="1AF1103B"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5,147,000</w:t>
            </w:r>
          </w:p>
        </w:tc>
        <w:tc>
          <w:tcPr>
            <w:tcW w:w="1594" w:type="dxa"/>
            <w:vAlign w:val="center"/>
          </w:tcPr>
          <w:p w14:paraId="540DC178" w14:textId="655B9D9F" w:rsidR="00A90390" w:rsidRPr="00BB5084" w:rsidRDefault="00A90390" w:rsidP="00586C2C">
            <w:pPr>
              <w:pStyle w:val="TableParagraph"/>
              <w:spacing w:before="101"/>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4,797,000</w:t>
            </w:r>
          </w:p>
        </w:tc>
        <w:tc>
          <w:tcPr>
            <w:tcW w:w="1595" w:type="dxa"/>
            <w:vAlign w:val="center"/>
          </w:tcPr>
          <w:p w14:paraId="2EC3FCA0" w14:textId="34EA7476" w:rsidR="00A90390" w:rsidRPr="00BB5084" w:rsidRDefault="00A90390" w:rsidP="00586C2C">
            <w:pPr>
              <w:pStyle w:val="TableParagraph"/>
              <w:spacing w:before="12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350,000</w:t>
            </w:r>
          </w:p>
        </w:tc>
      </w:tr>
      <w:tr w:rsidR="00A90390" w14:paraId="3CA0FA18" w14:textId="77777777" w:rsidTr="00940973">
        <w:trPr>
          <w:trHeight w:val="405"/>
        </w:trPr>
        <w:tc>
          <w:tcPr>
            <w:tcW w:w="2836" w:type="dxa"/>
          </w:tcPr>
          <w:p w14:paraId="58E31A28" w14:textId="05193DF1" w:rsidR="00A90390" w:rsidRPr="00BB5084" w:rsidRDefault="00A90390" w:rsidP="00BB5084">
            <w:pPr>
              <w:pStyle w:val="TableParagraph"/>
              <w:spacing w:before="87"/>
              <w:ind w:left="141"/>
              <w:rPr>
                <w:rFonts w:ascii="Segoe UI Semibold" w:hAnsi="Segoe UI Semibold" w:cs="Segoe UI Semibold"/>
                <w:sz w:val="28"/>
                <w:szCs w:val="28"/>
              </w:rPr>
            </w:pPr>
            <w:r w:rsidRPr="00BB5084">
              <w:rPr>
                <w:rFonts w:ascii="Segoe UI Semibold" w:hAnsi="Segoe UI Semibold" w:cs="Segoe UI Semibold"/>
                <w:sz w:val="28"/>
                <w:szCs w:val="28"/>
              </w:rPr>
              <w:t>Revenue - Other</w:t>
            </w:r>
          </w:p>
        </w:tc>
        <w:tc>
          <w:tcPr>
            <w:tcW w:w="1594" w:type="dxa"/>
            <w:vMerge/>
            <w:shd w:val="clear" w:color="auto" w:fill="FFFFFF" w:themeFill="background1"/>
            <w:vAlign w:val="center"/>
          </w:tcPr>
          <w:p w14:paraId="7A99F05C" w14:textId="15596889" w:rsidR="00A90390" w:rsidRPr="00C43E40" w:rsidRDefault="00A90390" w:rsidP="00586C2C">
            <w:pPr>
              <w:pStyle w:val="TableParagraph"/>
              <w:spacing w:before="31"/>
              <w:ind w:left="147" w:right="321"/>
              <w:jc w:val="right"/>
              <w:rPr>
                <w:rFonts w:ascii="Segoe UI" w:hAnsi="Segoe UI" w:cs="Segoe UI"/>
                <w:i/>
                <w:iCs/>
              </w:rPr>
            </w:pPr>
          </w:p>
        </w:tc>
        <w:tc>
          <w:tcPr>
            <w:tcW w:w="1594" w:type="dxa"/>
            <w:shd w:val="clear" w:color="auto" w:fill="FFFFFF" w:themeFill="background1"/>
            <w:vAlign w:val="center"/>
          </w:tcPr>
          <w:p w14:paraId="1B6F4B59" w14:textId="2D087523"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215,051</w:t>
            </w:r>
          </w:p>
        </w:tc>
        <w:tc>
          <w:tcPr>
            <w:tcW w:w="1594" w:type="dxa"/>
            <w:vAlign w:val="center"/>
          </w:tcPr>
          <w:p w14:paraId="17AA4E81" w14:textId="06BABC4D"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287,000</w:t>
            </w:r>
          </w:p>
        </w:tc>
        <w:tc>
          <w:tcPr>
            <w:tcW w:w="1595" w:type="dxa"/>
            <w:vAlign w:val="center"/>
          </w:tcPr>
          <w:p w14:paraId="7B92750A" w14:textId="21829C60"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100,928</w:t>
            </w:r>
          </w:p>
        </w:tc>
      </w:tr>
      <w:tr w:rsidR="00A90390" w14:paraId="352834EA" w14:textId="77777777" w:rsidTr="00BB5084">
        <w:trPr>
          <w:trHeight w:val="616"/>
        </w:trPr>
        <w:tc>
          <w:tcPr>
            <w:tcW w:w="2836" w:type="dxa"/>
          </w:tcPr>
          <w:p w14:paraId="06A72F22" w14:textId="5B908D2B" w:rsidR="00A90390" w:rsidRPr="00BB5084" w:rsidRDefault="00A90390" w:rsidP="00BB5084">
            <w:pPr>
              <w:pStyle w:val="TableParagraph"/>
              <w:spacing w:before="75" w:line="220" w:lineRule="auto"/>
              <w:ind w:left="141" w:right="775"/>
              <w:rPr>
                <w:rFonts w:ascii="Segoe UI Semibold" w:hAnsi="Segoe UI Semibold" w:cs="Segoe UI Semibold"/>
                <w:sz w:val="28"/>
                <w:szCs w:val="28"/>
              </w:rPr>
            </w:pPr>
            <w:r w:rsidRPr="00BB5084">
              <w:rPr>
                <w:rFonts w:ascii="Segoe UI Semibold" w:hAnsi="Segoe UI Semibold" w:cs="Segoe UI Semibold"/>
                <w:sz w:val="28"/>
                <w:szCs w:val="28"/>
              </w:rPr>
              <w:t>Interest</w:t>
            </w:r>
          </w:p>
        </w:tc>
        <w:tc>
          <w:tcPr>
            <w:tcW w:w="1594" w:type="dxa"/>
            <w:vMerge/>
            <w:shd w:val="clear" w:color="auto" w:fill="FFFFFF" w:themeFill="background1"/>
            <w:vAlign w:val="center"/>
          </w:tcPr>
          <w:p w14:paraId="68640E0B" w14:textId="220C0AD1" w:rsidR="00A90390" w:rsidRPr="00C43E40" w:rsidRDefault="00A90390" w:rsidP="00586C2C">
            <w:pPr>
              <w:pStyle w:val="TableParagraph"/>
              <w:spacing w:before="193"/>
              <w:ind w:left="147" w:right="321"/>
              <w:jc w:val="right"/>
              <w:rPr>
                <w:rFonts w:ascii="Segoe UI" w:hAnsi="Segoe UI" w:cs="Segoe UI"/>
                <w:i/>
                <w:iCs/>
              </w:rPr>
            </w:pPr>
          </w:p>
        </w:tc>
        <w:tc>
          <w:tcPr>
            <w:tcW w:w="1594" w:type="dxa"/>
            <w:shd w:val="clear" w:color="auto" w:fill="FFFFFF" w:themeFill="background1"/>
            <w:vAlign w:val="center"/>
          </w:tcPr>
          <w:p w14:paraId="56C7D89B" w14:textId="3882810E"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103,025</w:t>
            </w:r>
          </w:p>
        </w:tc>
        <w:tc>
          <w:tcPr>
            <w:tcW w:w="1594" w:type="dxa"/>
            <w:vAlign w:val="center"/>
          </w:tcPr>
          <w:p w14:paraId="4BCDA76C" w14:textId="44D679CA"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5,000</w:t>
            </w:r>
          </w:p>
        </w:tc>
        <w:tc>
          <w:tcPr>
            <w:tcW w:w="1595" w:type="dxa"/>
            <w:vAlign w:val="center"/>
          </w:tcPr>
          <w:p w14:paraId="2B9CB067" w14:textId="2AB5C99F" w:rsidR="00A90390" w:rsidRPr="00BB5084" w:rsidRDefault="00A90390" w:rsidP="00586C2C">
            <w:pPr>
              <w:pStyle w:val="TableParagraph"/>
              <w:spacing w:before="70"/>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98,025</w:t>
            </w:r>
          </w:p>
        </w:tc>
      </w:tr>
      <w:tr w:rsidR="00A90390" w14:paraId="63564688" w14:textId="77777777" w:rsidTr="00453B18">
        <w:trPr>
          <w:trHeight w:val="640"/>
        </w:trPr>
        <w:tc>
          <w:tcPr>
            <w:tcW w:w="2836" w:type="dxa"/>
            <w:tcBorders>
              <w:bottom w:val="double" w:sz="4" w:space="0" w:color="231F20"/>
            </w:tcBorders>
          </w:tcPr>
          <w:p w14:paraId="6282B226" w14:textId="38190A52" w:rsidR="00A90390" w:rsidRPr="00BB5084" w:rsidRDefault="00A90390" w:rsidP="00BB5084">
            <w:pPr>
              <w:pStyle w:val="TableParagraph"/>
              <w:spacing w:before="75" w:line="220" w:lineRule="auto"/>
              <w:ind w:left="141" w:right="775"/>
              <w:rPr>
                <w:rFonts w:ascii="Segoe UI Semibold" w:hAnsi="Segoe UI Semibold" w:cs="Segoe UI Semibold"/>
                <w:sz w:val="28"/>
                <w:szCs w:val="28"/>
              </w:rPr>
            </w:pPr>
            <w:r w:rsidRPr="00BB5084">
              <w:rPr>
                <w:rFonts w:ascii="Segoe UI Semibold" w:hAnsi="Segoe UI Semibold" w:cs="Segoe UI Semibold"/>
                <w:sz w:val="28"/>
                <w:szCs w:val="28"/>
              </w:rPr>
              <w:t>TOTAL</w:t>
            </w:r>
          </w:p>
        </w:tc>
        <w:tc>
          <w:tcPr>
            <w:tcW w:w="1594" w:type="dxa"/>
            <w:vMerge/>
            <w:shd w:val="clear" w:color="auto" w:fill="FFFFFF" w:themeFill="background1"/>
            <w:vAlign w:val="center"/>
          </w:tcPr>
          <w:p w14:paraId="5F9168FF" w14:textId="4307AC7F" w:rsidR="00A90390" w:rsidRPr="00C43E40" w:rsidRDefault="00A90390" w:rsidP="00586C2C">
            <w:pPr>
              <w:pStyle w:val="TableParagraph"/>
              <w:spacing w:before="176"/>
              <w:ind w:left="147" w:right="321"/>
              <w:jc w:val="right"/>
              <w:rPr>
                <w:rFonts w:ascii="Segoe UI Semibold" w:hAnsi="Segoe UI Semibold" w:cs="Segoe UI Semibold"/>
                <w:i/>
                <w:iCs/>
                <w:sz w:val="24"/>
                <w:szCs w:val="24"/>
              </w:rPr>
            </w:pPr>
          </w:p>
        </w:tc>
        <w:tc>
          <w:tcPr>
            <w:tcW w:w="1594" w:type="dxa"/>
            <w:tcBorders>
              <w:bottom w:val="double" w:sz="4" w:space="0" w:color="231F20"/>
            </w:tcBorders>
            <w:shd w:val="clear" w:color="auto" w:fill="FFFFFF" w:themeFill="background1"/>
            <w:vAlign w:val="center"/>
          </w:tcPr>
          <w:p w14:paraId="4AF93E09" w14:textId="019DB88D" w:rsidR="00A90390" w:rsidRPr="00BB5084" w:rsidRDefault="00A90390" w:rsidP="00586C2C">
            <w:pPr>
              <w:pStyle w:val="TableParagraph"/>
              <w:spacing w:before="176"/>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5,465,076</w:t>
            </w:r>
          </w:p>
        </w:tc>
        <w:tc>
          <w:tcPr>
            <w:tcW w:w="1594" w:type="dxa"/>
            <w:tcBorders>
              <w:bottom w:val="double" w:sz="4" w:space="0" w:color="231F20"/>
            </w:tcBorders>
            <w:vAlign w:val="center"/>
          </w:tcPr>
          <w:p w14:paraId="56CDBE21" w14:textId="730B0D7A" w:rsidR="00A90390" w:rsidRPr="00BB5084" w:rsidRDefault="00A90390" w:rsidP="00586C2C">
            <w:pPr>
              <w:pStyle w:val="TableParagraph"/>
              <w:spacing w:before="145"/>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5,089,000</w:t>
            </w:r>
          </w:p>
        </w:tc>
        <w:tc>
          <w:tcPr>
            <w:tcW w:w="1595" w:type="dxa"/>
            <w:tcBorders>
              <w:bottom w:val="double" w:sz="4" w:space="0" w:color="231F20"/>
            </w:tcBorders>
            <w:vAlign w:val="center"/>
          </w:tcPr>
          <w:p w14:paraId="2E03D02E" w14:textId="1B049BD3" w:rsidR="00A90390" w:rsidRPr="00BB5084" w:rsidRDefault="00A90390" w:rsidP="00586C2C">
            <w:pPr>
              <w:pStyle w:val="TableParagraph"/>
              <w:spacing w:before="148"/>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548,953</w:t>
            </w:r>
          </w:p>
        </w:tc>
      </w:tr>
      <w:tr w:rsidR="00A90390" w14:paraId="0C230626" w14:textId="77777777" w:rsidTr="00453B18">
        <w:trPr>
          <w:trHeight w:val="640"/>
        </w:trPr>
        <w:tc>
          <w:tcPr>
            <w:tcW w:w="2836" w:type="dxa"/>
            <w:tcBorders>
              <w:top w:val="double" w:sz="4" w:space="0" w:color="231F20"/>
            </w:tcBorders>
          </w:tcPr>
          <w:p w14:paraId="044DCD82" w14:textId="3D74DBCA" w:rsidR="00A90390" w:rsidRPr="00BB5084" w:rsidRDefault="00A90390" w:rsidP="00BB5084">
            <w:pPr>
              <w:pStyle w:val="TableParagraph"/>
              <w:spacing w:before="75" w:line="220" w:lineRule="auto"/>
              <w:ind w:left="141" w:right="775"/>
              <w:rPr>
                <w:rFonts w:ascii="Segoe UI Semibold" w:hAnsi="Segoe UI Semibold" w:cs="Segoe UI Semibold"/>
                <w:sz w:val="28"/>
                <w:szCs w:val="28"/>
              </w:rPr>
            </w:pPr>
            <w:r w:rsidRPr="00BB5084">
              <w:rPr>
                <w:rFonts w:ascii="Segoe UI Semibold" w:hAnsi="Segoe UI Semibold" w:cs="Segoe UI Semibold"/>
                <w:sz w:val="32"/>
                <w:szCs w:val="32"/>
              </w:rPr>
              <w:t>Expenses</w:t>
            </w:r>
          </w:p>
        </w:tc>
        <w:tc>
          <w:tcPr>
            <w:tcW w:w="1594" w:type="dxa"/>
            <w:vMerge/>
            <w:shd w:val="clear" w:color="auto" w:fill="FFFFFF" w:themeFill="background1"/>
            <w:vAlign w:val="center"/>
          </w:tcPr>
          <w:p w14:paraId="37D19FE9" w14:textId="77777777" w:rsidR="00A90390" w:rsidRPr="00C43E40" w:rsidRDefault="00A90390" w:rsidP="00586C2C">
            <w:pPr>
              <w:pStyle w:val="TableParagraph"/>
              <w:spacing w:before="176"/>
              <w:ind w:left="147" w:right="321"/>
              <w:jc w:val="right"/>
              <w:rPr>
                <w:rFonts w:ascii="Segoe UI Semibold" w:eastAsiaTheme="majorEastAsia" w:hAnsi="Segoe UI Semibold" w:cs="Segoe UI Semibold"/>
                <w:i/>
                <w:iCs/>
                <w:noProof/>
                <w:color w:val="251047"/>
                <w:sz w:val="24"/>
                <w:szCs w:val="24"/>
                <w:lang w:eastAsia="en-NZ"/>
              </w:rPr>
            </w:pPr>
          </w:p>
        </w:tc>
        <w:tc>
          <w:tcPr>
            <w:tcW w:w="1594" w:type="dxa"/>
            <w:tcBorders>
              <w:top w:val="double" w:sz="4" w:space="0" w:color="231F20"/>
            </w:tcBorders>
            <w:shd w:val="clear" w:color="auto" w:fill="FFFFFF" w:themeFill="background1"/>
            <w:vAlign w:val="center"/>
          </w:tcPr>
          <w:p w14:paraId="7FF08382" w14:textId="77777777" w:rsidR="00A90390" w:rsidRPr="00BB5084" w:rsidRDefault="00A90390" w:rsidP="00586C2C">
            <w:pPr>
              <w:pStyle w:val="TableParagraph"/>
              <w:spacing w:before="176"/>
              <w:ind w:left="147" w:right="321"/>
              <w:jc w:val="right"/>
              <w:rPr>
                <w:rFonts w:ascii="Segoe UI Semibold" w:eastAsiaTheme="majorEastAsia" w:hAnsi="Segoe UI Semibold" w:cs="Segoe UI Semibold"/>
                <w:noProof/>
                <w:color w:val="251047"/>
                <w:sz w:val="24"/>
                <w:szCs w:val="24"/>
                <w:lang w:eastAsia="en-NZ"/>
              </w:rPr>
            </w:pPr>
          </w:p>
        </w:tc>
        <w:tc>
          <w:tcPr>
            <w:tcW w:w="1594" w:type="dxa"/>
            <w:tcBorders>
              <w:top w:val="double" w:sz="4" w:space="0" w:color="231F20"/>
            </w:tcBorders>
            <w:vAlign w:val="center"/>
          </w:tcPr>
          <w:p w14:paraId="48F21893" w14:textId="77777777" w:rsidR="00A90390" w:rsidRPr="00BB5084" w:rsidRDefault="00A90390" w:rsidP="00586C2C">
            <w:pPr>
              <w:pStyle w:val="TableParagraph"/>
              <w:spacing w:before="145"/>
              <w:ind w:left="147" w:right="321"/>
              <w:jc w:val="right"/>
              <w:rPr>
                <w:rFonts w:ascii="Segoe UI Semibold" w:eastAsiaTheme="majorEastAsia" w:hAnsi="Segoe UI Semibold" w:cs="Segoe UI Semibold"/>
                <w:noProof/>
                <w:color w:val="251047"/>
                <w:sz w:val="24"/>
                <w:szCs w:val="24"/>
                <w:lang w:eastAsia="en-NZ"/>
              </w:rPr>
            </w:pPr>
          </w:p>
        </w:tc>
        <w:tc>
          <w:tcPr>
            <w:tcW w:w="1595" w:type="dxa"/>
            <w:tcBorders>
              <w:top w:val="double" w:sz="4" w:space="0" w:color="231F20"/>
            </w:tcBorders>
            <w:vAlign w:val="center"/>
          </w:tcPr>
          <w:p w14:paraId="0AA58D1B" w14:textId="77777777" w:rsidR="00A90390" w:rsidRPr="00BB5084" w:rsidRDefault="00A90390" w:rsidP="00586C2C">
            <w:pPr>
              <w:pStyle w:val="TableParagraph"/>
              <w:spacing w:before="148"/>
              <w:ind w:left="147" w:right="321"/>
              <w:jc w:val="right"/>
              <w:rPr>
                <w:rFonts w:ascii="Segoe UI Semibold" w:eastAsiaTheme="majorEastAsia" w:hAnsi="Segoe UI Semibold" w:cs="Segoe UI Semibold"/>
                <w:noProof/>
                <w:color w:val="251047"/>
                <w:sz w:val="24"/>
                <w:szCs w:val="24"/>
                <w:lang w:eastAsia="en-NZ"/>
              </w:rPr>
            </w:pPr>
          </w:p>
        </w:tc>
      </w:tr>
      <w:tr w:rsidR="00A90390" w14:paraId="60E473F3" w14:textId="77777777" w:rsidTr="009B33B2">
        <w:trPr>
          <w:trHeight w:val="640"/>
        </w:trPr>
        <w:tc>
          <w:tcPr>
            <w:tcW w:w="2836" w:type="dxa"/>
          </w:tcPr>
          <w:p w14:paraId="36AFA244" w14:textId="6C53351C" w:rsidR="00A90390" w:rsidRPr="00BB5084" w:rsidRDefault="00A90390" w:rsidP="00D105E5">
            <w:pPr>
              <w:pStyle w:val="TableParagraph"/>
              <w:spacing w:before="75" w:line="220" w:lineRule="auto"/>
              <w:ind w:left="141" w:right="775"/>
              <w:rPr>
                <w:rFonts w:ascii="Segoe UI Semibold" w:hAnsi="Segoe UI Semibold" w:cs="Segoe UI Semibold"/>
                <w:sz w:val="28"/>
                <w:szCs w:val="28"/>
              </w:rPr>
            </w:pPr>
            <w:r>
              <w:rPr>
                <w:rFonts w:ascii="Segoe UI Semibold" w:hAnsi="Segoe UI Semibold" w:cs="Segoe UI Semibold"/>
                <w:sz w:val="28"/>
                <w:szCs w:val="28"/>
              </w:rPr>
              <w:t>Personnel</w:t>
            </w:r>
          </w:p>
        </w:tc>
        <w:tc>
          <w:tcPr>
            <w:tcW w:w="1594" w:type="dxa"/>
            <w:vMerge/>
            <w:shd w:val="clear" w:color="auto" w:fill="FFFFFF" w:themeFill="background1"/>
          </w:tcPr>
          <w:p w14:paraId="0AF0E8F7" w14:textId="79079FE0" w:rsidR="00A90390" w:rsidRPr="00894911" w:rsidRDefault="00A90390" w:rsidP="00586C2C">
            <w:pPr>
              <w:pStyle w:val="TableParagraph"/>
              <w:spacing w:before="193"/>
              <w:ind w:left="147" w:right="321"/>
              <w:jc w:val="right"/>
              <w:rPr>
                <w:rFonts w:ascii="Segoe UI" w:eastAsiaTheme="majorEastAsia" w:hAnsi="Segoe UI" w:cs="Segoe UI"/>
                <w:bCs/>
                <w:i/>
                <w:iCs/>
                <w:noProof/>
                <w:color w:val="251047"/>
                <w:highlight w:val="yellow"/>
                <w:lang w:eastAsia="en-NZ"/>
              </w:rPr>
            </w:pPr>
          </w:p>
        </w:tc>
        <w:tc>
          <w:tcPr>
            <w:tcW w:w="1594" w:type="dxa"/>
            <w:shd w:val="clear" w:color="auto" w:fill="FFFFFF" w:themeFill="background1"/>
          </w:tcPr>
          <w:p w14:paraId="57261289" w14:textId="73C14B8B"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4,355,886</w:t>
            </w:r>
          </w:p>
        </w:tc>
        <w:tc>
          <w:tcPr>
            <w:tcW w:w="1594" w:type="dxa"/>
          </w:tcPr>
          <w:p w14:paraId="6AA2048F" w14:textId="597C0DC7"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4,564,150</w:t>
            </w:r>
          </w:p>
        </w:tc>
        <w:tc>
          <w:tcPr>
            <w:tcW w:w="1595" w:type="dxa"/>
          </w:tcPr>
          <w:p w14:paraId="6495C647" w14:textId="072975EB"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235,345</w:t>
            </w:r>
          </w:p>
        </w:tc>
      </w:tr>
      <w:tr w:rsidR="00A90390" w14:paraId="1AC43C08" w14:textId="77777777" w:rsidTr="009B33B2">
        <w:trPr>
          <w:trHeight w:val="640"/>
        </w:trPr>
        <w:tc>
          <w:tcPr>
            <w:tcW w:w="2836" w:type="dxa"/>
          </w:tcPr>
          <w:p w14:paraId="3741092B" w14:textId="27D1DE2F" w:rsidR="00A90390" w:rsidRPr="00BB5084" w:rsidRDefault="00A90390" w:rsidP="00D105E5">
            <w:pPr>
              <w:pStyle w:val="TableParagraph"/>
              <w:spacing w:before="75" w:line="220" w:lineRule="auto"/>
              <w:ind w:left="141" w:right="775"/>
              <w:rPr>
                <w:rFonts w:ascii="Segoe UI Semibold" w:hAnsi="Segoe UI Semibold" w:cs="Segoe UI Semibold"/>
                <w:sz w:val="28"/>
                <w:szCs w:val="28"/>
              </w:rPr>
            </w:pPr>
            <w:r>
              <w:rPr>
                <w:rFonts w:ascii="Segoe UI Semibold" w:hAnsi="Segoe UI Semibold" w:cs="Segoe UI Semibold"/>
                <w:sz w:val="28"/>
                <w:szCs w:val="28"/>
              </w:rPr>
              <w:t>Operating</w:t>
            </w:r>
          </w:p>
        </w:tc>
        <w:tc>
          <w:tcPr>
            <w:tcW w:w="1594" w:type="dxa"/>
            <w:vMerge/>
            <w:shd w:val="clear" w:color="auto" w:fill="FFFFFF" w:themeFill="background1"/>
          </w:tcPr>
          <w:p w14:paraId="550992EF" w14:textId="348D5900" w:rsidR="00A90390" w:rsidRPr="00C43E40" w:rsidRDefault="00A90390" w:rsidP="00586C2C">
            <w:pPr>
              <w:pStyle w:val="TableParagraph"/>
              <w:spacing w:before="193"/>
              <w:ind w:left="147" w:right="321"/>
              <w:jc w:val="right"/>
              <w:rPr>
                <w:rFonts w:ascii="Segoe UI" w:eastAsiaTheme="majorEastAsia" w:hAnsi="Segoe UI" w:cs="Segoe UI"/>
                <w:bCs/>
                <w:i/>
                <w:iCs/>
                <w:noProof/>
                <w:color w:val="251047"/>
                <w:lang w:eastAsia="en-NZ"/>
              </w:rPr>
            </w:pPr>
          </w:p>
        </w:tc>
        <w:tc>
          <w:tcPr>
            <w:tcW w:w="1594" w:type="dxa"/>
            <w:shd w:val="clear" w:color="auto" w:fill="FFFFFF" w:themeFill="background1"/>
          </w:tcPr>
          <w:p w14:paraId="6B56AC45" w14:textId="20F9B614"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692,867</w:t>
            </w:r>
          </w:p>
        </w:tc>
        <w:tc>
          <w:tcPr>
            <w:tcW w:w="1594" w:type="dxa"/>
          </w:tcPr>
          <w:p w14:paraId="771BBDE9" w14:textId="26CAF2B0"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833,415</w:t>
            </w:r>
          </w:p>
        </w:tc>
        <w:tc>
          <w:tcPr>
            <w:tcW w:w="1595" w:type="dxa"/>
          </w:tcPr>
          <w:p w14:paraId="7E5194BE" w14:textId="52CD001C"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140,373</w:t>
            </w:r>
          </w:p>
        </w:tc>
      </w:tr>
      <w:tr w:rsidR="00A90390" w14:paraId="5F9103C0" w14:textId="77777777" w:rsidTr="009B33B2">
        <w:trPr>
          <w:trHeight w:val="640"/>
        </w:trPr>
        <w:tc>
          <w:tcPr>
            <w:tcW w:w="2836" w:type="dxa"/>
          </w:tcPr>
          <w:p w14:paraId="753FADE2" w14:textId="6B016E99" w:rsidR="00A90390" w:rsidRPr="00BB5084" w:rsidRDefault="00A90390" w:rsidP="00D105E5">
            <w:pPr>
              <w:pStyle w:val="TableParagraph"/>
              <w:spacing w:before="75" w:line="220" w:lineRule="auto"/>
              <w:ind w:left="141" w:right="775"/>
              <w:rPr>
                <w:rFonts w:ascii="Segoe UI Semibold" w:hAnsi="Segoe UI Semibold" w:cs="Segoe UI Semibold"/>
                <w:sz w:val="28"/>
                <w:szCs w:val="28"/>
              </w:rPr>
            </w:pPr>
            <w:r>
              <w:rPr>
                <w:rFonts w:ascii="Segoe UI Semibold" w:hAnsi="Segoe UI Semibold" w:cs="Segoe UI Semibold"/>
                <w:sz w:val="28"/>
                <w:szCs w:val="28"/>
              </w:rPr>
              <w:t>Projects</w:t>
            </w:r>
          </w:p>
        </w:tc>
        <w:tc>
          <w:tcPr>
            <w:tcW w:w="1594" w:type="dxa"/>
            <w:vMerge/>
            <w:shd w:val="clear" w:color="auto" w:fill="FFFFFF" w:themeFill="background1"/>
          </w:tcPr>
          <w:p w14:paraId="26FEB309" w14:textId="2D9C1BF5" w:rsidR="00A90390" w:rsidRPr="00C43E40" w:rsidRDefault="00A90390" w:rsidP="00586C2C">
            <w:pPr>
              <w:pStyle w:val="TableParagraph"/>
              <w:spacing w:before="193"/>
              <w:ind w:left="147" w:right="321"/>
              <w:jc w:val="right"/>
              <w:rPr>
                <w:rFonts w:ascii="Segoe UI" w:eastAsiaTheme="majorEastAsia" w:hAnsi="Segoe UI" w:cs="Segoe UI"/>
                <w:bCs/>
                <w:i/>
                <w:iCs/>
                <w:noProof/>
                <w:color w:val="251047"/>
                <w:lang w:eastAsia="en-NZ"/>
              </w:rPr>
            </w:pPr>
          </w:p>
        </w:tc>
        <w:tc>
          <w:tcPr>
            <w:tcW w:w="1594" w:type="dxa"/>
            <w:shd w:val="clear" w:color="auto" w:fill="FFFFFF" w:themeFill="background1"/>
          </w:tcPr>
          <w:p w14:paraId="14272488" w14:textId="55DBAB2A"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284,731</w:t>
            </w:r>
          </w:p>
        </w:tc>
        <w:tc>
          <w:tcPr>
            <w:tcW w:w="1594" w:type="dxa"/>
          </w:tcPr>
          <w:p w14:paraId="3CB13B17" w14:textId="674245F8"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342,000</w:t>
            </w:r>
          </w:p>
        </w:tc>
        <w:tc>
          <w:tcPr>
            <w:tcW w:w="1595" w:type="dxa"/>
          </w:tcPr>
          <w:p w14:paraId="7634B858" w14:textId="74832185"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D105E5">
              <w:rPr>
                <w:rFonts w:ascii="Segoe UI" w:eastAsiaTheme="majorEastAsia" w:hAnsi="Segoe UI" w:cs="Segoe UI"/>
                <w:bCs/>
                <w:noProof/>
                <w:color w:val="251047"/>
                <w:lang w:eastAsia="en-NZ"/>
              </w:rPr>
              <w:t>38,708</w:t>
            </w:r>
          </w:p>
        </w:tc>
      </w:tr>
      <w:tr w:rsidR="00A90390" w14:paraId="22A6B314" w14:textId="77777777" w:rsidTr="007020A2">
        <w:trPr>
          <w:trHeight w:val="640"/>
        </w:trPr>
        <w:tc>
          <w:tcPr>
            <w:tcW w:w="2836" w:type="dxa"/>
            <w:vAlign w:val="center"/>
          </w:tcPr>
          <w:p w14:paraId="00190DD3" w14:textId="3033F4BF" w:rsidR="00A90390" w:rsidRDefault="00A90390" w:rsidP="00D105E5">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Depreciation</w:t>
            </w:r>
          </w:p>
        </w:tc>
        <w:tc>
          <w:tcPr>
            <w:tcW w:w="1594" w:type="dxa"/>
            <w:vMerge/>
            <w:shd w:val="clear" w:color="auto" w:fill="FFFFFF" w:themeFill="background1"/>
            <w:vAlign w:val="center"/>
          </w:tcPr>
          <w:p w14:paraId="5C340F06" w14:textId="58E9605E" w:rsidR="00A90390" w:rsidRPr="00C43E40" w:rsidRDefault="00A90390" w:rsidP="00586C2C">
            <w:pPr>
              <w:pStyle w:val="TableParagraph"/>
              <w:spacing w:before="193"/>
              <w:ind w:left="147" w:right="321"/>
              <w:jc w:val="right"/>
              <w:rPr>
                <w:rFonts w:ascii="Segoe UI" w:eastAsiaTheme="majorEastAsia" w:hAnsi="Segoe UI" w:cs="Segoe UI"/>
                <w:bCs/>
                <w:i/>
                <w:iCs/>
                <w:noProof/>
                <w:color w:val="251047"/>
                <w:lang w:eastAsia="en-NZ"/>
              </w:rPr>
            </w:pPr>
          </w:p>
        </w:tc>
        <w:tc>
          <w:tcPr>
            <w:tcW w:w="1594" w:type="dxa"/>
            <w:shd w:val="clear" w:color="auto" w:fill="FFFFFF" w:themeFill="background1"/>
            <w:vAlign w:val="center"/>
          </w:tcPr>
          <w:p w14:paraId="54313BF0" w14:textId="602AD5D4"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5,534</w:t>
            </w:r>
          </w:p>
        </w:tc>
        <w:tc>
          <w:tcPr>
            <w:tcW w:w="1594" w:type="dxa"/>
            <w:vAlign w:val="center"/>
          </w:tcPr>
          <w:p w14:paraId="7FD536BB" w14:textId="665A0DF0"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3,000</w:t>
            </w:r>
          </w:p>
        </w:tc>
        <w:tc>
          <w:tcPr>
            <w:tcW w:w="1595" w:type="dxa"/>
            <w:vAlign w:val="center"/>
          </w:tcPr>
          <w:p w14:paraId="31A1AE41" w14:textId="27D5ADEB"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-1,054</w:t>
            </w:r>
          </w:p>
        </w:tc>
      </w:tr>
      <w:tr w:rsidR="00A90390" w14:paraId="0A7662C1" w14:textId="77777777" w:rsidTr="007020A2">
        <w:trPr>
          <w:trHeight w:val="640"/>
        </w:trPr>
        <w:tc>
          <w:tcPr>
            <w:tcW w:w="2836" w:type="dxa"/>
            <w:vAlign w:val="center"/>
          </w:tcPr>
          <w:p w14:paraId="58F7998C" w14:textId="4B7DE244" w:rsidR="00A90390" w:rsidRDefault="00A90390" w:rsidP="00D105E5">
            <w:pPr>
              <w:pStyle w:val="TableParagraph"/>
              <w:spacing w:before="75" w:line="220" w:lineRule="auto"/>
              <w:ind w:left="141" w:right="775"/>
              <w:rPr>
                <w:rFonts w:ascii="Segoe UI Semibold" w:hAnsi="Segoe UI Semibold" w:cs="Segoe UI Semibold"/>
                <w:sz w:val="28"/>
                <w:szCs w:val="28"/>
              </w:rPr>
            </w:pPr>
            <w:proofErr w:type="spellStart"/>
            <w:r w:rsidRPr="00405A08">
              <w:rPr>
                <w:rFonts w:ascii="Segoe UI Semibold" w:hAnsi="Segoe UI Semibold" w:cs="Segoe UI Semibold"/>
                <w:sz w:val="28"/>
                <w:szCs w:val="28"/>
              </w:rPr>
              <w:t>Amortisation</w:t>
            </w:r>
            <w:proofErr w:type="spellEnd"/>
          </w:p>
        </w:tc>
        <w:tc>
          <w:tcPr>
            <w:tcW w:w="1594" w:type="dxa"/>
            <w:vMerge/>
            <w:shd w:val="clear" w:color="auto" w:fill="FFFFFF" w:themeFill="background1"/>
            <w:vAlign w:val="center"/>
          </w:tcPr>
          <w:p w14:paraId="2DCA7A55" w14:textId="0C22D23D" w:rsidR="00A90390" w:rsidRPr="00C43E40" w:rsidRDefault="00A90390" w:rsidP="00586C2C">
            <w:pPr>
              <w:pStyle w:val="TableParagraph"/>
              <w:spacing w:before="193"/>
              <w:ind w:left="147" w:right="321"/>
              <w:jc w:val="right"/>
              <w:rPr>
                <w:rFonts w:ascii="Segoe UI" w:eastAsiaTheme="majorEastAsia" w:hAnsi="Segoe UI" w:cs="Segoe UI"/>
                <w:bCs/>
                <w:i/>
                <w:iCs/>
                <w:noProof/>
                <w:color w:val="251047"/>
                <w:lang w:eastAsia="en-NZ"/>
              </w:rPr>
            </w:pPr>
          </w:p>
        </w:tc>
        <w:tc>
          <w:tcPr>
            <w:tcW w:w="1594" w:type="dxa"/>
            <w:shd w:val="clear" w:color="auto" w:fill="FFFFFF" w:themeFill="background1"/>
            <w:vAlign w:val="center"/>
          </w:tcPr>
          <w:p w14:paraId="4BC3ECFD" w14:textId="34BD76DD"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52,347</w:t>
            </w:r>
          </w:p>
        </w:tc>
        <w:tc>
          <w:tcPr>
            <w:tcW w:w="1594" w:type="dxa"/>
            <w:vAlign w:val="center"/>
          </w:tcPr>
          <w:p w14:paraId="36678525" w14:textId="6385C929"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47,000</w:t>
            </w:r>
          </w:p>
        </w:tc>
        <w:tc>
          <w:tcPr>
            <w:tcW w:w="1595" w:type="dxa"/>
            <w:vAlign w:val="center"/>
          </w:tcPr>
          <w:p w14:paraId="3C6BB11C" w14:textId="1E8311AC" w:rsidR="00A90390" w:rsidRPr="00D105E5" w:rsidRDefault="00A90390" w:rsidP="00586C2C">
            <w:pPr>
              <w:pStyle w:val="TableParagraph"/>
              <w:spacing w:before="193"/>
              <w:ind w:left="147" w:right="321"/>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-4,783</w:t>
            </w:r>
          </w:p>
        </w:tc>
      </w:tr>
      <w:tr w:rsidR="00A90390" w14:paraId="16BC6B8B" w14:textId="77777777" w:rsidTr="00D105E5">
        <w:trPr>
          <w:trHeight w:val="640"/>
        </w:trPr>
        <w:tc>
          <w:tcPr>
            <w:tcW w:w="2836" w:type="dxa"/>
            <w:vAlign w:val="center"/>
          </w:tcPr>
          <w:p w14:paraId="2227E091" w14:textId="2EBDF902" w:rsidR="00A90390" w:rsidRDefault="00A90390" w:rsidP="00D105E5">
            <w:pPr>
              <w:pStyle w:val="TableParagraph"/>
              <w:spacing w:before="75" w:line="220" w:lineRule="auto"/>
              <w:ind w:left="141" w:right="775"/>
              <w:rPr>
                <w:rFonts w:ascii="Segoe UI Semibold" w:hAnsi="Segoe UI Semibold" w:cs="Segoe UI Semibold"/>
                <w:sz w:val="28"/>
                <w:szCs w:val="28"/>
              </w:rPr>
            </w:pPr>
            <w:r>
              <w:rPr>
                <w:rFonts w:ascii="Segoe UI Semibold" w:hAnsi="Segoe UI Semibold" w:cs="Segoe UI Semibold"/>
                <w:sz w:val="28"/>
                <w:szCs w:val="28"/>
              </w:rPr>
              <w:t>TOTAL</w:t>
            </w:r>
          </w:p>
        </w:tc>
        <w:tc>
          <w:tcPr>
            <w:tcW w:w="1594" w:type="dxa"/>
            <w:vMerge/>
            <w:shd w:val="clear" w:color="auto" w:fill="FFFFFF" w:themeFill="background1"/>
            <w:vAlign w:val="center"/>
          </w:tcPr>
          <w:p w14:paraId="6EDEE347" w14:textId="2EE82AB4" w:rsidR="00A90390" w:rsidRPr="00C43E40" w:rsidRDefault="00A90390" w:rsidP="00894911">
            <w:pPr>
              <w:pStyle w:val="TableParagraph"/>
              <w:spacing w:before="193"/>
              <w:ind w:left="147" w:right="321"/>
              <w:jc w:val="right"/>
              <w:rPr>
                <w:rFonts w:ascii="Segoe UI Semibold" w:eastAsiaTheme="majorEastAsia" w:hAnsi="Segoe UI Semibold" w:cs="Segoe UI Semibold"/>
                <w:i/>
                <w:iCs/>
                <w:noProof/>
                <w:color w:val="251047"/>
                <w:sz w:val="24"/>
                <w:szCs w:val="24"/>
                <w:lang w:eastAsia="en-NZ"/>
              </w:rPr>
            </w:pPr>
          </w:p>
        </w:tc>
        <w:tc>
          <w:tcPr>
            <w:tcW w:w="1594" w:type="dxa"/>
            <w:shd w:val="clear" w:color="auto" w:fill="FFFFFF" w:themeFill="background1"/>
            <w:vAlign w:val="center"/>
          </w:tcPr>
          <w:p w14:paraId="77C21B5E" w14:textId="130D73FD" w:rsidR="00A90390" w:rsidRPr="00BB5084" w:rsidRDefault="00A90390" w:rsidP="00586C2C">
            <w:pPr>
              <w:pStyle w:val="TableParagraph"/>
              <w:spacing w:before="176"/>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5,391,365</w:t>
            </w:r>
          </w:p>
        </w:tc>
        <w:tc>
          <w:tcPr>
            <w:tcW w:w="1594" w:type="dxa"/>
            <w:vAlign w:val="center"/>
          </w:tcPr>
          <w:p w14:paraId="6CA0D9A9" w14:textId="062779D2" w:rsidR="00A90390" w:rsidRPr="00BB5084" w:rsidRDefault="00A90390" w:rsidP="00586C2C">
            <w:pPr>
              <w:pStyle w:val="TableParagraph"/>
              <w:spacing w:before="145"/>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5,789,565</w:t>
            </w:r>
          </w:p>
        </w:tc>
        <w:tc>
          <w:tcPr>
            <w:tcW w:w="1595" w:type="dxa"/>
            <w:vAlign w:val="center"/>
          </w:tcPr>
          <w:p w14:paraId="71CB139D" w14:textId="337916A7" w:rsidR="00A90390" w:rsidRPr="00BB5084" w:rsidRDefault="00A90390" w:rsidP="00586C2C">
            <w:pPr>
              <w:pStyle w:val="TableParagraph"/>
              <w:spacing w:before="148"/>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408,589</w:t>
            </w:r>
          </w:p>
        </w:tc>
      </w:tr>
      <w:tr w:rsidR="00A90390" w14:paraId="4B0AC04A" w14:textId="77777777" w:rsidTr="00D105E5">
        <w:trPr>
          <w:trHeight w:val="640"/>
        </w:trPr>
        <w:tc>
          <w:tcPr>
            <w:tcW w:w="2836" w:type="dxa"/>
            <w:tcBorders>
              <w:bottom w:val="double" w:sz="4" w:space="0" w:color="231F20"/>
            </w:tcBorders>
            <w:vAlign w:val="center"/>
          </w:tcPr>
          <w:p w14:paraId="56AC7354" w14:textId="77777777" w:rsidR="00A90390" w:rsidRDefault="00A90390" w:rsidP="00D105E5">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Net Surplus</w:t>
            </w:r>
          </w:p>
          <w:p w14:paraId="18159E04" w14:textId="30D13C73" w:rsidR="00A90390" w:rsidRDefault="00A90390" w:rsidP="00D105E5">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(Deficit)</w:t>
            </w:r>
          </w:p>
        </w:tc>
        <w:tc>
          <w:tcPr>
            <w:tcW w:w="1594" w:type="dxa"/>
            <w:vMerge/>
            <w:tcBorders>
              <w:bottom w:val="double" w:sz="4" w:space="0" w:color="231F20"/>
            </w:tcBorders>
            <w:shd w:val="clear" w:color="auto" w:fill="FFFFFF" w:themeFill="background1"/>
            <w:vAlign w:val="center"/>
          </w:tcPr>
          <w:p w14:paraId="105BC3A4" w14:textId="1BBB0C3E" w:rsidR="00A90390" w:rsidRPr="00C43E40" w:rsidRDefault="00A90390" w:rsidP="00894911">
            <w:pPr>
              <w:pStyle w:val="TableParagraph"/>
              <w:spacing w:before="193"/>
              <w:ind w:left="147" w:right="321"/>
              <w:jc w:val="right"/>
              <w:rPr>
                <w:rFonts w:ascii="Segoe UI Semibold" w:eastAsiaTheme="majorEastAsia" w:hAnsi="Segoe UI Semibold" w:cs="Segoe UI Semibold"/>
                <w:i/>
                <w:iCs/>
                <w:noProof/>
                <w:color w:val="251047"/>
                <w:sz w:val="24"/>
                <w:szCs w:val="24"/>
                <w:lang w:eastAsia="en-NZ"/>
              </w:rPr>
            </w:pPr>
          </w:p>
        </w:tc>
        <w:tc>
          <w:tcPr>
            <w:tcW w:w="1594" w:type="dxa"/>
            <w:tcBorders>
              <w:bottom w:val="double" w:sz="4" w:space="0" w:color="231F20"/>
            </w:tcBorders>
            <w:shd w:val="clear" w:color="auto" w:fill="FFFFFF" w:themeFill="background1"/>
            <w:vAlign w:val="center"/>
          </w:tcPr>
          <w:p w14:paraId="2B6D294B" w14:textId="529817E5" w:rsidR="00A90390" w:rsidRPr="00BB5084" w:rsidRDefault="00A90390" w:rsidP="00586C2C">
            <w:pPr>
              <w:pStyle w:val="TableParagraph"/>
              <w:spacing w:before="176"/>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73,711</w:t>
            </w:r>
          </w:p>
        </w:tc>
        <w:tc>
          <w:tcPr>
            <w:tcW w:w="1594" w:type="dxa"/>
            <w:tcBorders>
              <w:bottom w:val="double" w:sz="4" w:space="0" w:color="231F20"/>
            </w:tcBorders>
            <w:vAlign w:val="center"/>
          </w:tcPr>
          <w:p w14:paraId="15D5FD5D" w14:textId="2FD987D4" w:rsidR="00A90390" w:rsidRPr="00BB5084" w:rsidRDefault="00A90390" w:rsidP="00586C2C">
            <w:pPr>
              <w:pStyle w:val="TableParagraph"/>
              <w:spacing w:before="145"/>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-700,565</w:t>
            </w:r>
          </w:p>
        </w:tc>
        <w:tc>
          <w:tcPr>
            <w:tcW w:w="1595" w:type="dxa"/>
            <w:tcBorders>
              <w:bottom w:val="double" w:sz="4" w:space="0" w:color="231F20"/>
            </w:tcBorders>
            <w:vAlign w:val="center"/>
          </w:tcPr>
          <w:p w14:paraId="4D658777" w14:textId="473CAF79" w:rsidR="00A90390" w:rsidRPr="00BB5084" w:rsidRDefault="00A90390" w:rsidP="00586C2C">
            <w:pPr>
              <w:pStyle w:val="TableParagraph"/>
              <w:spacing w:before="148"/>
              <w:ind w:left="147" w:right="321"/>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140,364</w:t>
            </w:r>
          </w:p>
        </w:tc>
      </w:tr>
    </w:tbl>
    <w:p w14:paraId="4AC5DDA1" w14:textId="28FA2D6E" w:rsidR="00BB5084" w:rsidRDefault="00BB5084" w:rsidP="0054128F">
      <w:pPr>
        <w:rPr>
          <w:rFonts w:ascii="Segoe UI Semibold" w:eastAsiaTheme="majorEastAsia" w:hAnsi="Segoe UI Semibold" w:cs="Segoe UI Semibold"/>
          <w:bCs/>
          <w:noProof/>
          <w:color w:val="251047"/>
          <w:sz w:val="40"/>
          <w:szCs w:val="40"/>
          <w:lang w:eastAsia="en-NZ"/>
        </w:rPr>
      </w:pPr>
    </w:p>
    <w:p w14:paraId="20ADA476" w14:textId="1E79CD91" w:rsidR="00BB5084" w:rsidRDefault="00BB5084">
      <w:pPr>
        <w:rPr>
          <w:rFonts w:ascii="Segoe UI Semibold" w:eastAsiaTheme="majorEastAsia" w:hAnsi="Segoe UI Semibold" w:cs="Segoe UI Semibold"/>
          <w:bCs/>
          <w:noProof/>
          <w:color w:val="251047"/>
          <w:sz w:val="40"/>
          <w:szCs w:val="40"/>
          <w:lang w:eastAsia="en-NZ"/>
        </w:rPr>
      </w:pPr>
    </w:p>
    <w:p w14:paraId="26410F71" w14:textId="77777777" w:rsidR="000310AA" w:rsidRDefault="000310AA" w:rsidP="0054128F">
      <w:pPr>
        <w:rPr>
          <w:rFonts w:ascii="Segoe UI Semibold" w:eastAsiaTheme="majorEastAsia" w:hAnsi="Segoe UI Semibold" w:cs="Segoe UI Semibold"/>
          <w:bCs/>
          <w:noProof/>
          <w:color w:val="251047"/>
          <w:sz w:val="40"/>
          <w:szCs w:val="40"/>
          <w:lang w:eastAsia="en-NZ"/>
        </w:rPr>
      </w:pPr>
    </w:p>
    <w:p w14:paraId="44BF348F" w14:textId="7F769701" w:rsidR="00D105E5" w:rsidRDefault="00D105E5"/>
    <w:p w14:paraId="038BF368" w14:textId="2B05A1F1" w:rsidR="00D105E5" w:rsidRDefault="00D105E5"/>
    <w:tbl>
      <w:tblPr>
        <w:tblW w:w="9356" w:type="dxa"/>
        <w:tblInd w:w="-142" w:type="dxa"/>
        <w:tblLayout w:type="fixed"/>
        <w:tblCellMar>
          <w:left w:w="0" w:type="dxa"/>
          <w:right w:w="0" w:type="dxa"/>
        </w:tblCellMar>
        <w:tblLook w:val="01E0" w:firstRow="1" w:lastRow="1" w:firstColumn="1" w:lastColumn="1" w:noHBand="0" w:noVBand="0"/>
      </w:tblPr>
      <w:tblGrid>
        <w:gridCol w:w="3828"/>
        <w:gridCol w:w="1842"/>
        <w:gridCol w:w="1843"/>
        <w:gridCol w:w="1843"/>
      </w:tblGrid>
      <w:tr w:rsidR="00D105E5" w:rsidRPr="00100AD4" w14:paraId="4250034D" w14:textId="77777777" w:rsidTr="00586C2C">
        <w:trPr>
          <w:trHeight w:val="856"/>
        </w:trPr>
        <w:tc>
          <w:tcPr>
            <w:tcW w:w="9356" w:type="dxa"/>
            <w:gridSpan w:val="4"/>
            <w:shd w:val="clear" w:color="auto" w:fill="251047"/>
          </w:tcPr>
          <w:p w14:paraId="66BED721" w14:textId="2FBF2370" w:rsidR="00D105E5" w:rsidRPr="00100AD4" w:rsidRDefault="00D105E5" w:rsidP="0080593A">
            <w:pPr>
              <w:pStyle w:val="TableParagraph"/>
              <w:spacing w:before="240"/>
              <w:ind w:left="147" w:right="79"/>
              <w:jc w:val="center"/>
              <w:rPr>
                <w:rFonts w:ascii="TheSansB W5 Plain"/>
                <w:color w:val="FFFFFF" w:themeColor="background1"/>
                <w:sz w:val="36"/>
                <w:szCs w:val="36"/>
              </w:rPr>
            </w:pPr>
            <w:r>
              <w:rPr>
                <w:rFonts w:ascii="Segoe UI Semibold" w:eastAsiaTheme="majorEastAsia" w:hAnsi="Segoe UI Semibold" w:cs="Segoe UI Semibold"/>
                <w:noProof/>
                <w:color w:val="FFFFFF" w:themeColor="background1"/>
                <w:sz w:val="36"/>
                <w:szCs w:val="36"/>
                <w:lang w:eastAsia="en-NZ"/>
              </w:rPr>
              <w:t>Statement of Financial Position</w:t>
            </w:r>
          </w:p>
        </w:tc>
      </w:tr>
      <w:tr w:rsidR="00586C2C" w:rsidRPr="00100AD4" w14:paraId="319C5220" w14:textId="77777777" w:rsidTr="00586C2C">
        <w:trPr>
          <w:trHeight w:val="856"/>
        </w:trPr>
        <w:tc>
          <w:tcPr>
            <w:tcW w:w="3828" w:type="dxa"/>
            <w:shd w:val="clear" w:color="auto" w:fill="251047"/>
          </w:tcPr>
          <w:p w14:paraId="129B738C" w14:textId="77777777" w:rsidR="00586C2C" w:rsidRPr="00100AD4" w:rsidRDefault="00586C2C" w:rsidP="0080593A">
            <w:pPr>
              <w:pStyle w:val="TableParagraph"/>
              <w:spacing w:before="240"/>
              <w:ind w:left="147" w:right="79"/>
              <w:jc w:val="center"/>
              <w:rPr>
                <w:rFonts w:ascii="Segoe UI Semibold" w:eastAsiaTheme="majorEastAsia" w:hAnsi="Segoe UI Semibold" w:cs="Segoe UI Semibold"/>
                <w:noProof/>
                <w:color w:val="FFFFFF" w:themeColor="background1"/>
                <w:sz w:val="28"/>
                <w:szCs w:val="28"/>
                <w:lang w:eastAsia="en-NZ"/>
              </w:rPr>
            </w:pPr>
          </w:p>
        </w:tc>
        <w:tc>
          <w:tcPr>
            <w:tcW w:w="1842" w:type="dxa"/>
            <w:shd w:val="clear" w:color="auto" w:fill="251047"/>
          </w:tcPr>
          <w:p w14:paraId="70AC7BC7" w14:textId="77777777" w:rsidR="00586C2C"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2023/24</w:t>
            </w:r>
          </w:p>
          <w:p w14:paraId="24156ACB" w14:textId="6842B551" w:rsidR="00586C2C" w:rsidRPr="00100AD4"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c>
          <w:tcPr>
            <w:tcW w:w="1843" w:type="dxa"/>
            <w:shd w:val="clear" w:color="auto" w:fill="251047"/>
          </w:tcPr>
          <w:p w14:paraId="64AEBDFE" w14:textId="2F0266DC" w:rsidR="00586C2C"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2022</w:t>
            </w:r>
            <w:r w:rsidRPr="00100AD4">
              <w:rPr>
                <w:rFonts w:ascii="Segoe UI Semibold" w:eastAsiaTheme="majorEastAsia" w:hAnsi="Segoe UI Semibold" w:cs="Segoe UI Semibold"/>
                <w:noProof/>
                <w:color w:val="FFFFFF" w:themeColor="background1"/>
                <w:sz w:val="28"/>
                <w:szCs w:val="28"/>
                <w:lang w:eastAsia="en-NZ"/>
              </w:rPr>
              <w:t>/2</w:t>
            </w:r>
            <w:r>
              <w:rPr>
                <w:rFonts w:ascii="Segoe UI Semibold" w:eastAsiaTheme="majorEastAsia" w:hAnsi="Segoe UI Semibold" w:cs="Segoe UI Semibold"/>
                <w:noProof/>
                <w:color w:val="FFFFFF" w:themeColor="background1"/>
                <w:sz w:val="28"/>
                <w:szCs w:val="28"/>
                <w:lang w:eastAsia="en-NZ"/>
              </w:rPr>
              <w:t>3</w:t>
            </w:r>
          </w:p>
          <w:p w14:paraId="1EBBA7B8" w14:textId="77777777" w:rsidR="00586C2C" w:rsidRPr="00100AD4"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c>
          <w:tcPr>
            <w:tcW w:w="1843" w:type="dxa"/>
            <w:shd w:val="clear" w:color="auto" w:fill="251047"/>
          </w:tcPr>
          <w:p w14:paraId="201E0DA5" w14:textId="28DB090C" w:rsidR="00586C2C"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w:t>
            </w:r>
            <w:r>
              <w:rPr>
                <w:rFonts w:ascii="Segoe UI Semibold" w:eastAsiaTheme="majorEastAsia" w:hAnsi="Segoe UI Semibold" w:cs="Segoe UI Semibold"/>
                <w:noProof/>
                <w:color w:val="FFFFFF" w:themeColor="background1"/>
                <w:sz w:val="28"/>
                <w:szCs w:val="28"/>
                <w:lang w:eastAsia="en-NZ"/>
              </w:rPr>
              <w:t>1</w:t>
            </w:r>
            <w:r w:rsidRPr="00100AD4">
              <w:rPr>
                <w:rFonts w:ascii="Segoe UI Semibold" w:eastAsiaTheme="majorEastAsia" w:hAnsi="Segoe UI Semibold" w:cs="Segoe UI Semibold"/>
                <w:noProof/>
                <w:color w:val="FFFFFF" w:themeColor="background1"/>
                <w:sz w:val="28"/>
                <w:szCs w:val="28"/>
                <w:lang w:eastAsia="en-NZ"/>
              </w:rPr>
              <w:t>/2</w:t>
            </w:r>
            <w:r>
              <w:rPr>
                <w:rFonts w:ascii="Segoe UI Semibold" w:eastAsiaTheme="majorEastAsia" w:hAnsi="Segoe UI Semibold" w:cs="Segoe UI Semibold"/>
                <w:noProof/>
                <w:color w:val="FFFFFF" w:themeColor="background1"/>
                <w:sz w:val="28"/>
                <w:szCs w:val="28"/>
                <w:lang w:eastAsia="en-NZ"/>
              </w:rPr>
              <w:t>2</w:t>
            </w:r>
          </w:p>
          <w:p w14:paraId="3BFE3794" w14:textId="08341543" w:rsidR="00586C2C" w:rsidRPr="00100AD4"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r>
      <w:tr w:rsidR="00586C2C" w:rsidRPr="00586C2C" w14:paraId="05E3CAB4" w14:textId="77777777" w:rsidTr="00586C2C">
        <w:trPr>
          <w:trHeight w:val="396"/>
        </w:trPr>
        <w:tc>
          <w:tcPr>
            <w:tcW w:w="3828" w:type="dxa"/>
            <w:shd w:val="clear" w:color="auto" w:fill="251047"/>
          </w:tcPr>
          <w:p w14:paraId="550760A1" w14:textId="779830F2" w:rsidR="00586C2C" w:rsidRPr="00586C2C" w:rsidRDefault="00586C2C" w:rsidP="009D4466">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p>
        </w:tc>
        <w:tc>
          <w:tcPr>
            <w:tcW w:w="1842" w:type="dxa"/>
            <w:shd w:val="clear" w:color="auto" w:fill="251047"/>
          </w:tcPr>
          <w:p w14:paraId="1712D383" w14:textId="5CD8F495" w:rsidR="00586C2C" w:rsidRPr="00C43E40" w:rsidRDefault="00586C2C" w:rsidP="009D4466">
            <w:pPr>
              <w:pStyle w:val="TableParagraph"/>
              <w:ind w:left="147" w:right="79"/>
              <w:jc w:val="center"/>
              <w:rPr>
                <w:rFonts w:ascii="Segoe UI Semibold" w:eastAsiaTheme="majorEastAsia" w:hAnsi="Segoe UI Semibold" w:cs="Segoe UI Semibold"/>
                <w:i/>
                <w:iCs/>
                <w:noProof/>
                <w:color w:val="FFFFFF" w:themeColor="background1"/>
                <w:sz w:val="28"/>
                <w:szCs w:val="28"/>
                <w:lang w:eastAsia="en-NZ"/>
              </w:rPr>
            </w:pPr>
            <w:r w:rsidRPr="00C43E40">
              <w:rPr>
                <w:rFonts w:ascii="Segoe UI Semibold" w:eastAsiaTheme="majorEastAsia" w:hAnsi="Segoe UI Semibold" w:cs="Segoe UI Semibold"/>
                <w:i/>
                <w:iCs/>
                <w:noProof/>
                <w:color w:val="FFFFFF" w:themeColor="background1"/>
                <w:sz w:val="28"/>
                <w:szCs w:val="28"/>
                <w:lang w:eastAsia="en-NZ"/>
              </w:rPr>
              <w:t>$000</w:t>
            </w:r>
          </w:p>
        </w:tc>
        <w:tc>
          <w:tcPr>
            <w:tcW w:w="1843" w:type="dxa"/>
            <w:shd w:val="clear" w:color="auto" w:fill="251047"/>
          </w:tcPr>
          <w:p w14:paraId="484905F5" w14:textId="6E3E8B4D" w:rsidR="00586C2C" w:rsidRPr="00586C2C" w:rsidRDefault="00586C2C" w:rsidP="009D4466">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586C2C">
              <w:rPr>
                <w:rFonts w:ascii="Segoe UI Semibold" w:eastAsiaTheme="majorEastAsia" w:hAnsi="Segoe UI Semibold" w:cs="Segoe UI Semibold"/>
                <w:noProof/>
                <w:color w:val="FFFFFF" w:themeColor="background1"/>
                <w:sz w:val="28"/>
                <w:szCs w:val="28"/>
                <w:lang w:eastAsia="en-NZ"/>
              </w:rPr>
              <w:t>$000</w:t>
            </w:r>
          </w:p>
        </w:tc>
        <w:tc>
          <w:tcPr>
            <w:tcW w:w="1843" w:type="dxa"/>
            <w:shd w:val="clear" w:color="auto" w:fill="251047"/>
          </w:tcPr>
          <w:p w14:paraId="347658C7" w14:textId="7072EC53" w:rsidR="00586C2C" w:rsidRPr="00586C2C" w:rsidRDefault="00586C2C" w:rsidP="009D4466">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586C2C">
              <w:rPr>
                <w:rFonts w:ascii="Segoe UI Semibold" w:eastAsiaTheme="majorEastAsia" w:hAnsi="Segoe UI Semibold" w:cs="Segoe UI Semibold"/>
                <w:noProof/>
                <w:color w:val="FFFFFF" w:themeColor="background1"/>
                <w:sz w:val="28"/>
                <w:szCs w:val="28"/>
                <w:lang w:eastAsia="en-NZ"/>
              </w:rPr>
              <w:t>$000</w:t>
            </w:r>
          </w:p>
        </w:tc>
      </w:tr>
      <w:tr w:rsidR="00586C2C" w14:paraId="773BEFBA" w14:textId="77777777" w:rsidTr="00586C2C">
        <w:trPr>
          <w:trHeight w:val="566"/>
        </w:trPr>
        <w:tc>
          <w:tcPr>
            <w:tcW w:w="3828" w:type="dxa"/>
            <w:vAlign w:val="center"/>
          </w:tcPr>
          <w:p w14:paraId="0EE3FC4A" w14:textId="359721EB" w:rsidR="00586C2C" w:rsidRPr="00BB5084" w:rsidRDefault="00586C2C"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Current Assets </w:t>
            </w:r>
          </w:p>
        </w:tc>
        <w:tc>
          <w:tcPr>
            <w:tcW w:w="1842" w:type="dxa"/>
            <w:shd w:val="clear" w:color="auto" w:fill="FFFFFF" w:themeFill="background1"/>
            <w:vAlign w:val="center"/>
          </w:tcPr>
          <w:p w14:paraId="5B524C64" w14:textId="549A26D7" w:rsidR="00586C2C" w:rsidRPr="00C43E40" w:rsidRDefault="00184451" w:rsidP="00586C2C">
            <w:pPr>
              <w:pStyle w:val="TableParagraph"/>
              <w:spacing w:before="70"/>
              <w:ind w:left="147" w:right="432"/>
              <w:jc w:val="right"/>
              <w:rPr>
                <w:rFonts w:ascii="Segoe UI" w:hAnsi="Segoe UI" w:cs="Segoe UI"/>
                <w:i/>
                <w:iCs/>
              </w:rPr>
            </w:pPr>
            <w:r w:rsidRPr="00C43E40">
              <w:rPr>
                <w:rFonts w:ascii="Segoe UI" w:hAnsi="Segoe UI" w:cs="Segoe UI"/>
                <w:i/>
                <w:iCs/>
              </w:rPr>
              <w:t>TBC</w:t>
            </w:r>
          </w:p>
        </w:tc>
        <w:tc>
          <w:tcPr>
            <w:tcW w:w="1843" w:type="dxa"/>
            <w:shd w:val="clear" w:color="auto" w:fill="FFFFFF" w:themeFill="background1"/>
            <w:vAlign w:val="center"/>
          </w:tcPr>
          <w:p w14:paraId="7F498A4A" w14:textId="4429A4C8" w:rsidR="00586C2C" w:rsidRPr="00BB5084"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1,920</w:t>
            </w:r>
          </w:p>
        </w:tc>
        <w:tc>
          <w:tcPr>
            <w:tcW w:w="1843" w:type="dxa"/>
            <w:vAlign w:val="center"/>
          </w:tcPr>
          <w:p w14:paraId="434B43A6" w14:textId="74C23ABE" w:rsidR="00586C2C" w:rsidRPr="00BB5084"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2,021</w:t>
            </w:r>
          </w:p>
        </w:tc>
      </w:tr>
      <w:tr w:rsidR="00586C2C" w14:paraId="2CF5A420" w14:textId="77777777" w:rsidTr="00586C2C">
        <w:trPr>
          <w:trHeight w:val="405"/>
        </w:trPr>
        <w:tc>
          <w:tcPr>
            <w:tcW w:w="3828" w:type="dxa"/>
            <w:vAlign w:val="center"/>
          </w:tcPr>
          <w:p w14:paraId="5168B59F" w14:textId="793A18B5" w:rsidR="00586C2C" w:rsidRPr="00BB5084" w:rsidRDefault="00586C2C"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Current Liabilities </w:t>
            </w:r>
          </w:p>
        </w:tc>
        <w:tc>
          <w:tcPr>
            <w:tcW w:w="1842" w:type="dxa"/>
            <w:shd w:val="clear" w:color="auto" w:fill="FFFFFF" w:themeFill="background1"/>
            <w:vAlign w:val="center"/>
          </w:tcPr>
          <w:p w14:paraId="390C62C3" w14:textId="7AB278E3" w:rsidR="00586C2C" w:rsidRPr="00C43E40" w:rsidRDefault="00184451" w:rsidP="00586C2C">
            <w:pPr>
              <w:pStyle w:val="TableParagraph"/>
              <w:spacing w:before="31"/>
              <w:ind w:left="147" w:right="432"/>
              <w:jc w:val="right"/>
              <w:rPr>
                <w:rFonts w:ascii="Segoe UI" w:hAnsi="Segoe UI" w:cs="Segoe UI"/>
                <w:i/>
                <w:iCs/>
              </w:rPr>
            </w:pPr>
            <w:r w:rsidRPr="00C43E40">
              <w:rPr>
                <w:rFonts w:ascii="Segoe UI" w:hAnsi="Segoe UI" w:cs="Segoe UI"/>
                <w:i/>
                <w:iCs/>
              </w:rPr>
              <w:t>TBC</w:t>
            </w:r>
          </w:p>
        </w:tc>
        <w:tc>
          <w:tcPr>
            <w:tcW w:w="1843" w:type="dxa"/>
            <w:shd w:val="clear" w:color="auto" w:fill="FFFFFF" w:themeFill="background1"/>
            <w:vAlign w:val="center"/>
          </w:tcPr>
          <w:p w14:paraId="2B35B00D" w14:textId="34D86A65" w:rsidR="00586C2C" w:rsidRPr="00BB5084"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566</w:t>
            </w:r>
          </w:p>
        </w:tc>
        <w:tc>
          <w:tcPr>
            <w:tcW w:w="1843" w:type="dxa"/>
            <w:vAlign w:val="center"/>
          </w:tcPr>
          <w:p w14:paraId="45AFBB10" w14:textId="767C3217" w:rsidR="00586C2C" w:rsidRPr="00BB5084"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759</w:t>
            </w:r>
          </w:p>
        </w:tc>
      </w:tr>
      <w:tr w:rsidR="00586C2C" w14:paraId="5A8F4959" w14:textId="77777777" w:rsidTr="00586C2C">
        <w:trPr>
          <w:trHeight w:val="616"/>
        </w:trPr>
        <w:tc>
          <w:tcPr>
            <w:tcW w:w="3828" w:type="dxa"/>
            <w:vAlign w:val="center"/>
          </w:tcPr>
          <w:p w14:paraId="66A6265B" w14:textId="6888DF47" w:rsidR="00586C2C" w:rsidRPr="00BB5084" w:rsidRDefault="00586C2C"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Net Working Capital </w:t>
            </w:r>
          </w:p>
        </w:tc>
        <w:tc>
          <w:tcPr>
            <w:tcW w:w="1842" w:type="dxa"/>
            <w:shd w:val="clear" w:color="auto" w:fill="FFFFFF" w:themeFill="background1"/>
            <w:vAlign w:val="center"/>
          </w:tcPr>
          <w:p w14:paraId="0F1A6863" w14:textId="6C6ED427" w:rsidR="00586C2C" w:rsidRPr="00C43E40" w:rsidRDefault="00184451" w:rsidP="00586C2C">
            <w:pPr>
              <w:pStyle w:val="TableParagraph"/>
              <w:spacing w:before="193"/>
              <w:ind w:left="147" w:right="432"/>
              <w:jc w:val="right"/>
              <w:rPr>
                <w:rFonts w:ascii="Segoe UI" w:hAnsi="Segoe UI" w:cs="Segoe UI"/>
                <w:i/>
                <w:iCs/>
              </w:rPr>
            </w:pPr>
            <w:r w:rsidRPr="00C43E40">
              <w:rPr>
                <w:rFonts w:ascii="Segoe UI" w:hAnsi="Segoe UI" w:cs="Segoe UI"/>
                <w:i/>
                <w:iCs/>
              </w:rPr>
              <w:t>TBC</w:t>
            </w:r>
          </w:p>
        </w:tc>
        <w:tc>
          <w:tcPr>
            <w:tcW w:w="1843" w:type="dxa"/>
            <w:shd w:val="clear" w:color="auto" w:fill="FFFFFF" w:themeFill="background1"/>
            <w:vAlign w:val="center"/>
          </w:tcPr>
          <w:p w14:paraId="03234861" w14:textId="4DA3D7C7" w:rsidR="00586C2C" w:rsidRPr="00BB5084"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1,354</w:t>
            </w:r>
          </w:p>
        </w:tc>
        <w:tc>
          <w:tcPr>
            <w:tcW w:w="1843" w:type="dxa"/>
            <w:vAlign w:val="center"/>
          </w:tcPr>
          <w:p w14:paraId="7B9C5D5E" w14:textId="2564BEE9" w:rsidR="00586C2C" w:rsidRPr="00BB5084"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1,262</w:t>
            </w:r>
          </w:p>
        </w:tc>
      </w:tr>
      <w:tr w:rsidR="00586C2C" w14:paraId="42BFBB32" w14:textId="77777777" w:rsidTr="00586C2C">
        <w:trPr>
          <w:trHeight w:val="616"/>
        </w:trPr>
        <w:tc>
          <w:tcPr>
            <w:tcW w:w="3828" w:type="dxa"/>
            <w:vAlign w:val="center"/>
          </w:tcPr>
          <w:p w14:paraId="18AC9303" w14:textId="24FCBBE0" w:rsidR="00586C2C" w:rsidRPr="00BB5084" w:rsidRDefault="00586C2C"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Fixed Assets </w:t>
            </w:r>
          </w:p>
        </w:tc>
        <w:tc>
          <w:tcPr>
            <w:tcW w:w="1842" w:type="dxa"/>
            <w:shd w:val="clear" w:color="auto" w:fill="FFFFFF" w:themeFill="background1"/>
            <w:vAlign w:val="center"/>
          </w:tcPr>
          <w:p w14:paraId="2F908F37" w14:textId="273BF8D1" w:rsidR="00586C2C" w:rsidRPr="00C43E40" w:rsidRDefault="00184451" w:rsidP="00586C2C">
            <w:pPr>
              <w:pStyle w:val="TableParagraph"/>
              <w:spacing w:before="193"/>
              <w:ind w:left="147" w:right="432"/>
              <w:jc w:val="right"/>
              <w:rPr>
                <w:rFonts w:ascii="Segoe UI" w:eastAsiaTheme="majorEastAsia" w:hAnsi="Segoe UI" w:cs="Segoe UI"/>
                <w:bCs/>
                <w:i/>
                <w:iCs/>
                <w:noProof/>
                <w:color w:val="251047"/>
                <w:lang w:eastAsia="en-NZ"/>
              </w:rPr>
            </w:pPr>
            <w:r w:rsidRPr="00C43E40">
              <w:rPr>
                <w:rFonts w:ascii="Segoe UI" w:eastAsiaTheme="majorEastAsia" w:hAnsi="Segoe UI" w:cs="Segoe UI"/>
                <w:bCs/>
                <w:i/>
                <w:iCs/>
                <w:noProof/>
                <w:color w:val="251047"/>
                <w:lang w:eastAsia="en-NZ"/>
              </w:rPr>
              <w:t>TBC</w:t>
            </w:r>
          </w:p>
        </w:tc>
        <w:tc>
          <w:tcPr>
            <w:tcW w:w="1843" w:type="dxa"/>
            <w:shd w:val="clear" w:color="auto" w:fill="FFFFFF" w:themeFill="background1"/>
            <w:vAlign w:val="center"/>
          </w:tcPr>
          <w:p w14:paraId="57D30280" w14:textId="00AE6B8F" w:rsidR="00586C2C" w:rsidRPr="00405A08"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77</w:t>
            </w:r>
          </w:p>
        </w:tc>
        <w:tc>
          <w:tcPr>
            <w:tcW w:w="1843" w:type="dxa"/>
            <w:vAlign w:val="center"/>
          </w:tcPr>
          <w:p w14:paraId="5513DA51" w14:textId="3E60F87C" w:rsidR="00586C2C" w:rsidRPr="00405A08" w:rsidRDefault="00586C2C"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95</w:t>
            </w:r>
          </w:p>
        </w:tc>
      </w:tr>
      <w:tr w:rsidR="00586C2C" w14:paraId="0E66BAE7" w14:textId="77777777" w:rsidTr="00586C2C">
        <w:trPr>
          <w:trHeight w:val="640"/>
        </w:trPr>
        <w:tc>
          <w:tcPr>
            <w:tcW w:w="3828" w:type="dxa"/>
            <w:tcBorders>
              <w:bottom w:val="double" w:sz="4" w:space="0" w:color="231F20"/>
            </w:tcBorders>
            <w:vAlign w:val="center"/>
          </w:tcPr>
          <w:p w14:paraId="45FDCF79" w14:textId="78DF83E0" w:rsidR="00586C2C" w:rsidRPr="00BB5084" w:rsidRDefault="00586C2C"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Net Assets </w:t>
            </w:r>
          </w:p>
        </w:tc>
        <w:tc>
          <w:tcPr>
            <w:tcW w:w="1842" w:type="dxa"/>
            <w:tcBorders>
              <w:bottom w:val="double" w:sz="4" w:space="0" w:color="231F20"/>
            </w:tcBorders>
            <w:shd w:val="clear" w:color="auto" w:fill="FFFFFF" w:themeFill="background1"/>
            <w:vAlign w:val="center"/>
          </w:tcPr>
          <w:p w14:paraId="350D1D44" w14:textId="6D6DCBCF" w:rsidR="00586C2C" w:rsidRPr="00C43E40" w:rsidRDefault="00184451" w:rsidP="00586C2C">
            <w:pPr>
              <w:pStyle w:val="TableParagraph"/>
              <w:spacing w:before="176"/>
              <w:ind w:left="147" w:right="432"/>
              <w:jc w:val="right"/>
              <w:rPr>
                <w:rFonts w:ascii="Segoe UI Semibold" w:eastAsiaTheme="majorEastAsia" w:hAnsi="Segoe UI Semibold" w:cs="Segoe UI Semibold"/>
                <w:i/>
                <w:iCs/>
                <w:noProof/>
                <w:color w:val="251047"/>
                <w:sz w:val="24"/>
                <w:szCs w:val="24"/>
                <w:lang w:eastAsia="en-NZ"/>
              </w:rPr>
            </w:pPr>
            <w:r w:rsidRPr="00C43E40">
              <w:rPr>
                <w:rFonts w:ascii="Segoe UI Semibold" w:eastAsiaTheme="majorEastAsia" w:hAnsi="Segoe UI Semibold" w:cs="Segoe UI Semibold"/>
                <w:i/>
                <w:iCs/>
                <w:noProof/>
                <w:color w:val="251047"/>
                <w:sz w:val="24"/>
                <w:szCs w:val="24"/>
                <w:lang w:eastAsia="en-NZ"/>
              </w:rPr>
              <w:t>TBC</w:t>
            </w:r>
          </w:p>
        </w:tc>
        <w:tc>
          <w:tcPr>
            <w:tcW w:w="1843" w:type="dxa"/>
            <w:tcBorders>
              <w:bottom w:val="double" w:sz="4" w:space="0" w:color="231F20"/>
            </w:tcBorders>
            <w:shd w:val="clear" w:color="auto" w:fill="FFFFFF" w:themeFill="background1"/>
            <w:vAlign w:val="center"/>
          </w:tcPr>
          <w:p w14:paraId="5328780B" w14:textId="6550F360" w:rsidR="00586C2C" w:rsidRPr="00BB5084" w:rsidRDefault="00586C2C" w:rsidP="00586C2C">
            <w:pPr>
              <w:pStyle w:val="TableParagraph"/>
              <w:spacing w:before="176"/>
              <w:ind w:left="147" w:right="432"/>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1,431</w:t>
            </w:r>
          </w:p>
        </w:tc>
        <w:tc>
          <w:tcPr>
            <w:tcW w:w="1843" w:type="dxa"/>
            <w:tcBorders>
              <w:bottom w:val="double" w:sz="4" w:space="0" w:color="231F20"/>
            </w:tcBorders>
            <w:vAlign w:val="center"/>
          </w:tcPr>
          <w:p w14:paraId="52921CA1" w14:textId="1C0793DD" w:rsidR="00586C2C" w:rsidRPr="00BB5084" w:rsidRDefault="00586C2C" w:rsidP="00586C2C">
            <w:pPr>
              <w:pStyle w:val="TableParagraph"/>
              <w:spacing w:before="145"/>
              <w:ind w:left="147" w:right="432"/>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1,357</w:t>
            </w:r>
          </w:p>
        </w:tc>
      </w:tr>
    </w:tbl>
    <w:p w14:paraId="496D7680" w14:textId="77777777" w:rsidR="00586C2C" w:rsidRDefault="00586C2C"/>
    <w:p w14:paraId="57FBF719" w14:textId="78436321" w:rsidR="00586C2C" w:rsidRDefault="00586C2C"/>
    <w:tbl>
      <w:tblPr>
        <w:tblW w:w="9356" w:type="dxa"/>
        <w:tblInd w:w="-142" w:type="dxa"/>
        <w:tblLayout w:type="fixed"/>
        <w:tblCellMar>
          <w:left w:w="0" w:type="dxa"/>
          <w:right w:w="0" w:type="dxa"/>
        </w:tblCellMar>
        <w:tblLook w:val="01E0" w:firstRow="1" w:lastRow="1" w:firstColumn="1" w:lastColumn="1" w:noHBand="0" w:noVBand="0"/>
      </w:tblPr>
      <w:tblGrid>
        <w:gridCol w:w="3828"/>
        <w:gridCol w:w="1842"/>
        <w:gridCol w:w="1843"/>
        <w:gridCol w:w="1843"/>
      </w:tblGrid>
      <w:tr w:rsidR="00586C2C" w:rsidRPr="00100AD4" w14:paraId="5605D06B" w14:textId="77777777" w:rsidTr="0080593A">
        <w:trPr>
          <w:trHeight w:val="856"/>
        </w:trPr>
        <w:tc>
          <w:tcPr>
            <w:tcW w:w="9356" w:type="dxa"/>
            <w:gridSpan w:val="4"/>
            <w:shd w:val="clear" w:color="auto" w:fill="251047"/>
          </w:tcPr>
          <w:p w14:paraId="13D463D0" w14:textId="4D259002" w:rsidR="00586C2C" w:rsidRPr="00100AD4" w:rsidRDefault="00586C2C" w:rsidP="0080593A">
            <w:pPr>
              <w:pStyle w:val="TableParagraph"/>
              <w:spacing w:before="240"/>
              <w:ind w:left="147" w:right="79"/>
              <w:jc w:val="center"/>
              <w:rPr>
                <w:rFonts w:ascii="TheSansB W5 Plain"/>
                <w:color w:val="FFFFFF" w:themeColor="background1"/>
                <w:sz w:val="36"/>
                <w:szCs w:val="36"/>
              </w:rPr>
            </w:pPr>
            <w:r>
              <w:rPr>
                <w:rFonts w:ascii="Segoe UI Semibold" w:eastAsiaTheme="majorEastAsia" w:hAnsi="Segoe UI Semibold" w:cs="Segoe UI Semibold"/>
                <w:noProof/>
                <w:color w:val="FFFFFF" w:themeColor="background1"/>
                <w:sz w:val="36"/>
                <w:szCs w:val="36"/>
                <w:lang w:eastAsia="en-NZ"/>
              </w:rPr>
              <w:t>Statement of Equity</w:t>
            </w:r>
          </w:p>
        </w:tc>
      </w:tr>
      <w:tr w:rsidR="00586C2C" w:rsidRPr="00100AD4" w14:paraId="5ED7E7EA" w14:textId="77777777" w:rsidTr="0080593A">
        <w:trPr>
          <w:trHeight w:val="856"/>
        </w:trPr>
        <w:tc>
          <w:tcPr>
            <w:tcW w:w="3828" w:type="dxa"/>
            <w:shd w:val="clear" w:color="auto" w:fill="251047"/>
          </w:tcPr>
          <w:p w14:paraId="38197901" w14:textId="77777777" w:rsidR="00586C2C" w:rsidRPr="00100AD4" w:rsidRDefault="00586C2C" w:rsidP="0080593A">
            <w:pPr>
              <w:pStyle w:val="TableParagraph"/>
              <w:spacing w:before="240"/>
              <w:ind w:left="147" w:right="79"/>
              <w:jc w:val="center"/>
              <w:rPr>
                <w:rFonts w:ascii="Segoe UI Semibold" w:eastAsiaTheme="majorEastAsia" w:hAnsi="Segoe UI Semibold" w:cs="Segoe UI Semibold"/>
                <w:noProof/>
                <w:color w:val="FFFFFF" w:themeColor="background1"/>
                <w:sz w:val="28"/>
                <w:szCs w:val="28"/>
                <w:lang w:eastAsia="en-NZ"/>
              </w:rPr>
            </w:pPr>
          </w:p>
        </w:tc>
        <w:tc>
          <w:tcPr>
            <w:tcW w:w="1842" w:type="dxa"/>
            <w:shd w:val="clear" w:color="auto" w:fill="251047"/>
          </w:tcPr>
          <w:p w14:paraId="4443F6ED" w14:textId="77777777" w:rsidR="00586C2C"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2023/24</w:t>
            </w:r>
          </w:p>
          <w:p w14:paraId="7E64BA96" w14:textId="77777777" w:rsidR="00586C2C" w:rsidRPr="00100AD4"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c>
          <w:tcPr>
            <w:tcW w:w="1843" w:type="dxa"/>
            <w:shd w:val="clear" w:color="auto" w:fill="251047"/>
          </w:tcPr>
          <w:p w14:paraId="7956FA2F" w14:textId="77777777" w:rsidR="00586C2C"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2022</w:t>
            </w:r>
            <w:r w:rsidRPr="00100AD4">
              <w:rPr>
                <w:rFonts w:ascii="Segoe UI Semibold" w:eastAsiaTheme="majorEastAsia" w:hAnsi="Segoe UI Semibold" w:cs="Segoe UI Semibold"/>
                <w:noProof/>
                <w:color w:val="FFFFFF" w:themeColor="background1"/>
                <w:sz w:val="28"/>
                <w:szCs w:val="28"/>
                <w:lang w:eastAsia="en-NZ"/>
              </w:rPr>
              <w:t>/2</w:t>
            </w:r>
            <w:r>
              <w:rPr>
                <w:rFonts w:ascii="Segoe UI Semibold" w:eastAsiaTheme="majorEastAsia" w:hAnsi="Segoe UI Semibold" w:cs="Segoe UI Semibold"/>
                <w:noProof/>
                <w:color w:val="FFFFFF" w:themeColor="background1"/>
                <w:sz w:val="28"/>
                <w:szCs w:val="28"/>
                <w:lang w:eastAsia="en-NZ"/>
              </w:rPr>
              <w:t>3</w:t>
            </w:r>
          </w:p>
          <w:p w14:paraId="18C8DA48" w14:textId="77777777" w:rsidR="00586C2C" w:rsidRPr="00100AD4"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c>
          <w:tcPr>
            <w:tcW w:w="1843" w:type="dxa"/>
            <w:shd w:val="clear" w:color="auto" w:fill="251047"/>
          </w:tcPr>
          <w:p w14:paraId="6C6AC3B6" w14:textId="77777777" w:rsidR="00586C2C"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100AD4">
              <w:rPr>
                <w:rFonts w:ascii="Segoe UI Semibold" w:eastAsiaTheme="majorEastAsia" w:hAnsi="Segoe UI Semibold" w:cs="Segoe UI Semibold"/>
                <w:noProof/>
                <w:color w:val="FFFFFF" w:themeColor="background1"/>
                <w:sz w:val="28"/>
                <w:szCs w:val="28"/>
                <w:lang w:eastAsia="en-NZ"/>
              </w:rPr>
              <w:t>202</w:t>
            </w:r>
            <w:r>
              <w:rPr>
                <w:rFonts w:ascii="Segoe UI Semibold" w:eastAsiaTheme="majorEastAsia" w:hAnsi="Segoe UI Semibold" w:cs="Segoe UI Semibold"/>
                <w:noProof/>
                <w:color w:val="FFFFFF" w:themeColor="background1"/>
                <w:sz w:val="28"/>
                <w:szCs w:val="28"/>
                <w:lang w:eastAsia="en-NZ"/>
              </w:rPr>
              <w:t>1</w:t>
            </w:r>
            <w:r w:rsidRPr="00100AD4">
              <w:rPr>
                <w:rFonts w:ascii="Segoe UI Semibold" w:eastAsiaTheme="majorEastAsia" w:hAnsi="Segoe UI Semibold" w:cs="Segoe UI Semibold"/>
                <w:noProof/>
                <w:color w:val="FFFFFF" w:themeColor="background1"/>
                <w:sz w:val="28"/>
                <w:szCs w:val="28"/>
                <w:lang w:eastAsia="en-NZ"/>
              </w:rPr>
              <w:t>/2</w:t>
            </w:r>
            <w:r>
              <w:rPr>
                <w:rFonts w:ascii="Segoe UI Semibold" w:eastAsiaTheme="majorEastAsia" w:hAnsi="Segoe UI Semibold" w:cs="Segoe UI Semibold"/>
                <w:noProof/>
                <w:color w:val="FFFFFF" w:themeColor="background1"/>
                <w:sz w:val="28"/>
                <w:szCs w:val="28"/>
                <w:lang w:eastAsia="en-NZ"/>
              </w:rPr>
              <w:t>2</w:t>
            </w:r>
          </w:p>
          <w:p w14:paraId="56E308DD" w14:textId="77777777" w:rsidR="00586C2C" w:rsidRPr="00100AD4" w:rsidRDefault="00586C2C" w:rsidP="0080593A">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Pr>
                <w:rFonts w:ascii="Segoe UI Semibold" w:eastAsiaTheme="majorEastAsia" w:hAnsi="Segoe UI Semibold" w:cs="Segoe UI Semibold"/>
                <w:noProof/>
                <w:color w:val="FFFFFF" w:themeColor="background1"/>
                <w:sz w:val="28"/>
                <w:szCs w:val="28"/>
                <w:lang w:eastAsia="en-NZ"/>
              </w:rPr>
              <w:t>Actual</w:t>
            </w:r>
          </w:p>
        </w:tc>
      </w:tr>
      <w:tr w:rsidR="00586C2C" w:rsidRPr="00586C2C" w14:paraId="131920E7" w14:textId="77777777" w:rsidTr="0080593A">
        <w:trPr>
          <w:trHeight w:val="396"/>
        </w:trPr>
        <w:tc>
          <w:tcPr>
            <w:tcW w:w="3828" w:type="dxa"/>
            <w:shd w:val="clear" w:color="auto" w:fill="251047"/>
          </w:tcPr>
          <w:p w14:paraId="1BE8EFD9" w14:textId="77777777" w:rsidR="00586C2C" w:rsidRPr="00586C2C" w:rsidRDefault="00586C2C" w:rsidP="009D4466">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p>
        </w:tc>
        <w:tc>
          <w:tcPr>
            <w:tcW w:w="1842" w:type="dxa"/>
            <w:shd w:val="clear" w:color="auto" w:fill="251047"/>
          </w:tcPr>
          <w:p w14:paraId="52462AA1" w14:textId="77777777" w:rsidR="00586C2C" w:rsidRPr="00C43E40" w:rsidRDefault="00586C2C" w:rsidP="009D4466">
            <w:pPr>
              <w:pStyle w:val="TableParagraph"/>
              <w:ind w:left="147" w:right="79"/>
              <w:jc w:val="center"/>
              <w:rPr>
                <w:rFonts w:ascii="Segoe UI Semibold" w:eastAsiaTheme="majorEastAsia" w:hAnsi="Segoe UI Semibold" w:cs="Segoe UI Semibold"/>
                <w:i/>
                <w:iCs/>
                <w:noProof/>
                <w:color w:val="FFFFFF" w:themeColor="background1"/>
                <w:sz w:val="28"/>
                <w:szCs w:val="28"/>
                <w:lang w:eastAsia="en-NZ"/>
              </w:rPr>
            </w:pPr>
            <w:r w:rsidRPr="00C43E40">
              <w:rPr>
                <w:rFonts w:ascii="Segoe UI Semibold" w:eastAsiaTheme="majorEastAsia" w:hAnsi="Segoe UI Semibold" w:cs="Segoe UI Semibold"/>
                <w:i/>
                <w:iCs/>
                <w:noProof/>
                <w:color w:val="FFFFFF" w:themeColor="background1"/>
                <w:sz w:val="28"/>
                <w:szCs w:val="28"/>
                <w:lang w:eastAsia="en-NZ"/>
              </w:rPr>
              <w:t>$000</w:t>
            </w:r>
          </w:p>
        </w:tc>
        <w:tc>
          <w:tcPr>
            <w:tcW w:w="1843" w:type="dxa"/>
            <w:shd w:val="clear" w:color="auto" w:fill="251047"/>
          </w:tcPr>
          <w:p w14:paraId="68DE3150" w14:textId="77777777" w:rsidR="00586C2C" w:rsidRPr="00586C2C" w:rsidRDefault="00586C2C" w:rsidP="009D4466">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586C2C">
              <w:rPr>
                <w:rFonts w:ascii="Segoe UI Semibold" w:eastAsiaTheme="majorEastAsia" w:hAnsi="Segoe UI Semibold" w:cs="Segoe UI Semibold"/>
                <w:noProof/>
                <w:color w:val="FFFFFF" w:themeColor="background1"/>
                <w:sz w:val="28"/>
                <w:szCs w:val="28"/>
                <w:lang w:eastAsia="en-NZ"/>
              </w:rPr>
              <w:t>$000</w:t>
            </w:r>
          </w:p>
        </w:tc>
        <w:tc>
          <w:tcPr>
            <w:tcW w:w="1843" w:type="dxa"/>
            <w:shd w:val="clear" w:color="auto" w:fill="251047"/>
          </w:tcPr>
          <w:p w14:paraId="2F16A733" w14:textId="77777777" w:rsidR="00586C2C" w:rsidRPr="00586C2C" w:rsidRDefault="00586C2C" w:rsidP="009D4466">
            <w:pPr>
              <w:pStyle w:val="TableParagraph"/>
              <w:ind w:left="147" w:right="79"/>
              <w:jc w:val="center"/>
              <w:rPr>
                <w:rFonts w:ascii="Segoe UI Semibold" w:eastAsiaTheme="majorEastAsia" w:hAnsi="Segoe UI Semibold" w:cs="Segoe UI Semibold"/>
                <w:noProof/>
                <w:color w:val="FFFFFF" w:themeColor="background1"/>
                <w:sz w:val="28"/>
                <w:szCs w:val="28"/>
                <w:lang w:eastAsia="en-NZ"/>
              </w:rPr>
            </w:pPr>
            <w:r w:rsidRPr="00586C2C">
              <w:rPr>
                <w:rFonts w:ascii="Segoe UI Semibold" w:eastAsiaTheme="majorEastAsia" w:hAnsi="Segoe UI Semibold" w:cs="Segoe UI Semibold"/>
                <w:noProof/>
                <w:color w:val="FFFFFF" w:themeColor="background1"/>
                <w:sz w:val="28"/>
                <w:szCs w:val="28"/>
                <w:lang w:eastAsia="en-NZ"/>
              </w:rPr>
              <w:t>$000</w:t>
            </w:r>
          </w:p>
        </w:tc>
      </w:tr>
      <w:tr w:rsidR="00A90390" w14:paraId="6E1454E5" w14:textId="77777777" w:rsidTr="00A90390">
        <w:trPr>
          <w:trHeight w:val="640"/>
        </w:trPr>
        <w:tc>
          <w:tcPr>
            <w:tcW w:w="3828" w:type="dxa"/>
            <w:vAlign w:val="center"/>
          </w:tcPr>
          <w:p w14:paraId="47D8C700" w14:textId="0635D364" w:rsidR="00A90390" w:rsidRPr="00BB5084" w:rsidRDefault="00A90390"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Capital contribution</w:t>
            </w:r>
          </w:p>
        </w:tc>
        <w:tc>
          <w:tcPr>
            <w:tcW w:w="1842" w:type="dxa"/>
            <w:vMerge w:val="restart"/>
            <w:shd w:val="clear" w:color="auto" w:fill="FFFFFF" w:themeFill="background1"/>
            <w:textDirection w:val="tbRl"/>
            <w:vAlign w:val="center"/>
          </w:tcPr>
          <w:p w14:paraId="625722BD" w14:textId="3828D85B" w:rsidR="00A90390" w:rsidRPr="00F77FA1" w:rsidRDefault="00A90390" w:rsidP="00586C2C">
            <w:pPr>
              <w:pStyle w:val="TableParagraph"/>
              <w:spacing w:before="193"/>
              <w:ind w:left="147" w:right="432"/>
              <w:jc w:val="right"/>
              <w:rPr>
                <w:rFonts w:ascii="Segoe UI Semibold" w:eastAsiaTheme="majorEastAsia" w:hAnsi="Segoe UI Semibold" w:cs="Segoe UI Semibold"/>
                <w:bCs/>
                <w:i/>
                <w:iCs/>
                <w:noProof/>
                <w:color w:val="251047"/>
                <w:lang w:eastAsia="en-NZ"/>
              </w:rPr>
            </w:pPr>
            <w:r w:rsidRPr="00F77FA1">
              <w:rPr>
                <w:rFonts w:ascii="Segoe UI Semibold" w:hAnsi="Segoe UI Semibold" w:cs="Segoe UI Semibold"/>
              </w:rPr>
              <w:t xml:space="preserve">Redacted under section 9(2)(f)(iv) </w:t>
            </w:r>
          </w:p>
        </w:tc>
        <w:tc>
          <w:tcPr>
            <w:tcW w:w="1843" w:type="dxa"/>
            <w:shd w:val="clear" w:color="auto" w:fill="FFFFFF" w:themeFill="background1"/>
            <w:vAlign w:val="center"/>
          </w:tcPr>
          <w:p w14:paraId="43DCA166" w14:textId="4DD8F794" w:rsidR="00A90390" w:rsidRPr="00D105E5" w:rsidRDefault="00A90390"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133</w:t>
            </w:r>
          </w:p>
        </w:tc>
        <w:tc>
          <w:tcPr>
            <w:tcW w:w="1843" w:type="dxa"/>
            <w:vAlign w:val="center"/>
          </w:tcPr>
          <w:p w14:paraId="02289FBF" w14:textId="3FF00DBE" w:rsidR="00A90390" w:rsidRPr="00D105E5" w:rsidRDefault="00A90390"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146</w:t>
            </w:r>
          </w:p>
        </w:tc>
      </w:tr>
      <w:tr w:rsidR="00A90390" w14:paraId="0AA6D37F" w14:textId="77777777" w:rsidTr="00344E8E">
        <w:trPr>
          <w:trHeight w:val="640"/>
        </w:trPr>
        <w:tc>
          <w:tcPr>
            <w:tcW w:w="3828" w:type="dxa"/>
            <w:vAlign w:val="center"/>
          </w:tcPr>
          <w:p w14:paraId="1D09B9AC" w14:textId="382E5476" w:rsidR="00A90390" w:rsidRPr="00BB5084" w:rsidRDefault="00A90390"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Current Year Earnings </w:t>
            </w:r>
          </w:p>
        </w:tc>
        <w:tc>
          <w:tcPr>
            <w:tcW w:w="1842" w:type="dxa"/>
            <w:vMerge/>
            <w:shd w:val="clear" w:color="auto" w:fill="FFFFFF" w:themeFill="background1"/>
            <w:vAlign w:val="center"/>
          </w:tcPr>
          <w:p w14:paraId="1924C54B" w14:textId="1BFA71B3" w:rsidR="00A90390" w:rsidRPr="00C43E40" w:rsidRDefault="00A90390" w:rsidP="00586C2C">
            <w:pPr>
              <w:pStyle w:val="TableParagraph"/>
              <w:spacing w:before="193"/>
              <w:ind w:left="147" w:right="432"/>
              <w:jc w:val="right"/>
              <w:rPr>
                <w:rFonts w:ascii="Segoe UI" w:eastAsiaTheme="majorEastAsia" w:hAnsi="Segoe UI" w:cs="Segoe UI"/>
                <w:bCs/>
                <w:i/>
                <w:iCs/>
                <w:noProof/>
                <w:color w:val="251047"/>
                <w:lang w:eastAsia="en-NZ"/>
              </w:rPr>
            </w:pPr>
          </w:p>
        </w:tc>
        <w:tc>
          <w:tcPr>
            <w:tcW w:w="1843" w:type="dxa"/>
            <w:shd w:val="clear" w:color="auto" w:fill="FFFFFF" w:themeFill="background1"/>
            <w:vAlign w:val="center"/>
          </w:tcPr>
          <w:p w14:paraId="32B17E80" w14:textId="50D771CF" w:rsidR="00A90390" w:rsidRPr="00D105E5" w:rsidRDefault="00A90390"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74</w:t>
            </w:r>
          </w:p>
        </w:tc>
        <w:tc>
          <w:tcPr>
            <w:tcW w:w="1843" w:type="dxa"/>
            <w:vAlign w:val="center"/>
          </w:tcPr>
          <w:p w14:paraId="5E4ECD70" w14:textId="54DADFB9" w:rsidR="00A90390" w:rsidRPr="00D105E5" w:rsidRDefault="00A90390"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51</w:t>
            </w:r>
          </w:p>
        </w:tc>
      </w:tr>
      <w:tr w:rsidR="00A90390" w14:paraId="5C9B0B6F" w14:textId="77777777" w:rsidTr="00344E8E">
        <w:trPr>
          <w:trHeight w:val="640"/>
        </w:trPr>
        <w:tc>
          <w:tcPr>
            <w:tcW w:w="3828" w:type="dxa"/>
            <w:vAlign w:val="center"/>
          </w:tcPr>
          <w:p w14:paraId="3D0C78DE" w14:textId="1A306CF6" w:rsidR="00A90390" w:rsidRPr="00BB5084" w:rsidRDefault="00A90390" w:rsidP="00586C2C">
            <w:pPr>
              <w:pStyle w:val="TableParagraph"/>
              <w:spacing w:before="75" w:line="220" w:lineRule="auto"/>
              <w:ind w:left="141" w:right="775"/>
              <w:rPr>
                <w:rFonts w:ascii="Segoe UI Semibold" w:hAnsi="Segoe UI Semibold" w:cs="Segoe UI Semibold"/>
                <w:sz w:val="28"/>
                <w:szCs w:val="28"/>
              </w:rPr>
            </w:pPr>
            <w:r w:rsidRPr="00405A08">
              <w:rPr>
                <w:rFonts w:ascii="Segoe UI Semibold" w:hAnsi="Segoe UI Semibold" w:cs="Segoe UI Semibold"/>
                <w:sz w:val="28"/>
                <w:szCs w:val="28"/>
              </w:rPr>
              <w:t xml:space="preserve">Retained Earnings </w:t>
            </w:r>
          </w:p>
        </w:tc>
        <w:tc>
          <w:tcPr>
            <w:tcW w:w="1842" w:type="dxa"/>
            <w:vMerge/>
            <w:shd w:val="clear" w:color="auto" w:fill="FFFFFF" w:themeFill="background1"/>
            <w:vAlign w:val="center"/>
          </w:tcPr>
          <w:p w14:paraId="2285AC4D" w14:textId="71E8A196" w:rsidR="00A90390" w:rsidRPr="00C43E40" w:rsidRDefault="00A90390" w:rsidP="00586C2C">
            <w:pPr>
              <w:pStyle w:val="TableParagraph"/>
              <w:spacing w:before="193"/>
              <w:ind w:left="147" w:right="432"/>
              <w:jc w:val="right"/>
              <w:rPr>
                <w:rFonts w:ascii="Segoe UI" w:eastAsiaTheme="majorEastAsia" w:hAnsi="Segoe UI" w:cs="Segoe UI"/>
                <w:bCs/>
                <w:i/>
                <w:iCs/>
                <w:noProof/>
                <w:color w:val="251047"/>
                <w:lang w:eastAsia="en-NZ"/>
              </w:rPr>
            </w:pPr>
          </w:p>
        </w:tc>
        <w:tc>
          <w:tcPr>
            <w:tcW w:w="1843" w:type="dxa"/>
            <w:shd w:val="clear" w:color="auto" w:fill="FFFFFF" w:themeFill="background1"/>
            <w:vAlign w:val="center"/>
          </w:tcPr>
          <w:p w14:paraId="7D2FBCAB" w14:textId="3DA07077" w:rsidR="00A90390" w:rsidRPr="00D105E5" w:rsidRDefault="00A90390"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1,224</w:t>
            </w:r>
          </w:p>
        </w:tc>
        <w:tc>
          <w:tcPr>
            <w:tcW w:w="1843" w:type="dxa"/>
            <w:vAlign w:val="center"/>
          </w:tcPr>
          <w:p w14:paraId="2B65DCE4" w14:textId="67899636" w:rsidR="00A90390" w:rsidRPr="00D105E5" w:rsidRDefault="00A90390" w:rsidP="00586C2C">
            <w:pPr>
              <w:pStyle w:val="TableParagraph"/>
              <w:spacing w:before="193"/>
              <w:ind w:left="147" w:right="432"/>
              <w:jc w:val="right"/>
              <w:rPr>
                <w:rFonts w:ascii="Segoe UI" w:eastAsiaTheme="majorEastAsia" w:hAnsi="Segoe UI" w:cs="Segoe UI"/>
                <w:bCs/>
                <w:noProof/>
                <w:color w:val="251047"/>
                <w:lang w:eastAsia="en-NZ"/>
              </w:rPr>
            </w:pPr>
            <w:r w:rsidRPr="00405A08">
              <w:rPr>
                <w:rFonts w:ascii="Segoe UI" w:eastAsiaTheme="majorEastAsia" w:hAnsi="Segoe UI" w:cs="Segoe UI"/>
                <w:bCs/>
                <w:noProof/>
                <w:color w:val="251047"/>
                <w:lang w:eastAsia="en-NZ"/>
              </w:rPr>
              <w:t>1,160</w:t>
            </w:r>
          </w:p>
        </w:tc>
      </w:tr>
      <w:tr w:rsidR="00A90390" w14:paraId="3D892C84" w14:textId="77777777" w:rsidTr="00586C2C">
        <w:trPr>
          <w:trHeight w:val="640"/>
        </w:trPr>
        <w:tc>
          <w:tcPr>
            <w:tcW w:w="3828" w:type="dxa"/>
            <w:tcBorders>
              <w:bottom w:val="double" w:sz="4" w:space="0" w:color="231F20"/>
            </w:tcBorders>
            <w:vAlign w:val="center"/>
          </w:tcPr>
          <w:p w14:paraId="230A25B6" w14:textId="7BD9155A" w:rsidR="00A90390" w:rsidRDefault="00A90390" w:rsidP="00586C2C">
            <w:pPr>
              <w:pStyle w:val="TableParagraph"/>
              <w:spacing w:before="75" w:line="220" w:lineRule="auto"/>
              <w:ind w:left="141" w:right="775"/>
              <w:rPr>
                <w:rFonts w:ascii="Segoe UI Semibold" w:hAnsi="Segoe UI Semibold" w:cs="Segoe UI Semibold"/>
                <w:sz w:val="28"/>
                <w:szCs w:val="28"/>
              </w:rPr>
            </w:pPr>
            <w:r>
              <w:rPr>
                <w:rFonts w:ascii="Segoe UI Semibold" w:hAnsi="Segoe UI Semibold" w:cs="Segoe UI Semibold"/>
                <w:sz w:val="28"/>
                <w:szCs w:val="28"/>
              </w:rPr>
              <w:t>Balance</w:t>
            </w:r>
          </w:p>
        </w:tc>
        <w:tc>
          <w:tcPr>
            <w:tcW w:w="1842" w:type="dxa"/>
            <w:vMerge/>
            <w:tcBorders>
              <w:bottom w:val="double" w:sz="4" w:space="0" w:color="231F20"/>
            </w:tcBorders>
            <w:shd w:val="clear" w:color="auto" w:fill="FFFFFF" w:themeFill="background1"/>
            <w:vAlign w:val="center"/>
          </w:tcPr>
          <w:p w14:paraId="57557DA0" w14:textId="048BF53A" w:rsidR="00A90390" w:rsidRPr="00C43E40" w:rsidRDefault="00A90390" w:rsidP="00894911">
            <w:pPr>
              <w:pStyle w:val="TableParagraph"/>
              <w:spacing w:before="193"/>
              <w:ind w:left="147" w:right="432"/>
              <w:jc w:val="right"/>
              <w:rPr>
                <w:rFonts w:ascii="Segoe UI Semibold" w:eastAsiaTheme="majorEastAsia" w:hAnsi="Segoe UI Semibold" w:cs="Segoe UI Semibold"/>
                <w:i/>
                <w:iCs/>
                <w:noProof/>
                <w:color w:val="251047"/>
                <w:sz w:val="24"/>
                <w:szCs w:val="24"/>
                <w:lang w:eastAsia="en-NZ"/>
              </w:rPr>
            </w:pPr>
          </w:p>
        </w:tc>
        <w:tc>
          <w:tcPr>
            <w:tcW w:w="1843" w:type="dxa"/>
            <w:tcBorders>
              <w:bottom w:val="double" w:sz="4" w:space="0" w:color="231F20"/>
            </w:tcBorders>
            <w:shd w:val="clear" w:color="auto" w:fill="FFFFFF" w:themeFill="background1"/>
            <w:vAlign w:val="center"/>
          </w:tcPr>
          <w:p w14:paraId="05C13A0C" w14:textId="6F00CDEE" w:rsidR="00A90390" w:rsidRPr="00BB5084" w:rsidRDefault="00A90390" w:rsidP="00586C2C">
            <w:pPr>
              <w:pStyle w:val="TableParagraph"/>
              <w:spacing w:before="176"/>
              <w:ind w:left="147" w:right="432"/>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1,431</w:t>
            </w:r>
          </w:p>
        </w:tc>
        <w:tc>
          <w:tcPr>
            <w:tcW w:w="1843" w:type="dxa"/>
            <w:tcBorders>
              <w:bottom w:val="double" w:sz="4" w:space="0" w:color="231F20"/>
            </w:tcBorders>
            <w:vAlign w:val="center"/>
          </w:tcPr>
          <w:p w14:paraId="60DC8672" w14:textId="658E9393" w:rsidR="00A90390" w:rsidRPr="00BB5084" w:rsidRDefault="00A90390" w:rsidP="00586C2C">
            <w:pPr>
              <w:pStyle w:val="TableParagraph"/>
              <w:spacing w:before="145"/>
              <w:ind w:left="147" w:right="432"/>
              <w:jc w:val="right"/>
              <w:rPr>
                <w:rFonts w:ascii="Segoe UI Semibold" w:eastAsiaTheme="majorEastAsia" w:hAnsi="Segoe UI Semibold" w:cs="Segoe UI Semibold"/>
                <w:noProof/>
                <w:color w:val="251047"/>
                <w:sz w:val="24"/>
                <w:szCs w:val="24"/>
                <w:lang w:eastAsia="en-NZ"/>
              </w:rPr>
            </w:pPr>
            <w:r w:rsidRPr="00405A08">
              <w:rPr>
                <w:rFonts w:ascii="Segoe UI Semibold" w:eastAsiaTheme="majorEastAsia" w:hAnsi="Segoe UI Semibold" w:cs="Segoe UI Semibold"/>
                <w:noProof/>
                <w:color w:val="251047"/>
                <w:sz w:val="24"/>
                <w:szCs w:val="24"/>
                <w:lang w:eastAsia="en-NZ"/>
              </w:rPr>
              <w:t>1,357</w:t>
            </w:r>
          </w:p>
        </w:tc>
      </w:tr>
    </w:tbl>
    <w:p w14:paraId="12226721" w14:textId="4CDB28E4" w:rsidR="00D105E5" w:rsidRDefault="00D105E5"/>
    <w:p w14:paraId="0EBC8CBF" w14:textId="72702DA9" w:rsidR="00D105E5" w:rsidRDefault="00D105E5"/>
    <w:p w14:paraId="5494A806" w14:textId="65FEE34A" w:rsidR="00D105E5" w:rsidRDefault="00D105E5"/>
    <w:p w14:paraId="7E628A69" w14:textId="2564DA01" w:rsidR="00D105E5" w:rsidRDefault="00D105E5"/>
    <w:p w14:paraId="6C3CC591" w14:textId="7CC934B1" w:rsidR="00405A08" w:rsidRDefault="00405A08">
      <w:pPr>
        <w:rPr>
          <w:rFonts w:ascii="Segoe UI Semibold" w:eastAsiaTheme="majorEastAsia" w:hAnsi="Segoe UI Semibold" w:cs="Segoe UI Semibold"/>
          <w:bCs/>
          <w:noProof/>
          <w:color w:val="251047"/>
          <w:sz w:val="40"/>
          <w:szCs w:val="40"/>
          <w:lang w:eastAsia="en-NZ"/>
        </w:rPr>
      </w:pPr>
      <w:r>
        <w:rPr>
          <w:rFonts w:ascii="Segoe UI Semibold" w:eastAsiaTheme="majorEastAsia" w:hAnsi="Segoe UI Semibold" w:cs="Segoe UI Semibold"/>
          <w:bCs/>
          <w:noProof/>
          <w:color w:val="251047"/>
          <w:sz w:val="40"/>
          <w:szCs w:val="40"/>
          <w:lang w:eastAsia="en-NZ"/>
        </w:rPr>
        <w:br w:type="page"/>
      </w:r>
    </w:p>
    <w:p w14:paraId="7867C303" w14:textId="47AEAC1B" w:rsidR="00AE4D25" w:rsidRPr="00894911" w:rsidRDefault="00AE4D25" w:rsidP="00894911">
      <w:pPr>
        <w:pStyle w:val="TableParagraph"/>
        <w:spacing w:before="193"/>
        <w:ind w:left="147" w:right="432"/>
        <w:jc w:val="right"/>
        <w:rPr>
          <w:rFonts w:ascii="Segoe UI" w:eastAsiaTheme="majorEastAsia" w:hAnsi="Segoe UI" w:cs="Segoe UI"/>
          <w:bCs/>
          <w:i/>
          <w:iCs/>
          <w:noProof/>
          <w:color w:val="251047"/>
          <w:highlight w:val="yellow"/>
          <w:lang w:eastAsia="en-NZ"/>
        </w:rPr>
      </w:pPr>
      <w:bookmarkStart w:id="22" w:name="_Toc147482338"/>
      <w:r w:rsidRPr="00F4100C">
        <w:rPr>
          <w:rFonts w:ascii="Segoe UI Semibold" w:hAnsi="Segoe UI Semibold" w:cs="Segoe UI Semibold"/>
          <w:color w:val="251047"/>
          <w:sz w:val="40"/>
          <w:szCs w:val="40"/>
        </w:rPr>
        <w:lastRenderedPageBreak/>
        <w:t xml:space="preserve">Annex </w:t>
      </w:r>
      <w:r>
        <w:rPr>
          <w:rFonts w:ascii="Segoe UI Semibold" w:hAnsi="Segoe UI Semibold" w:cs="Segoe UI Semibold"/>
          <w:color w:val="251047"/>
          <w:sz w:val="40"/>
          <w:szCs w:val="40"/>
        </w:rPr>
        <w:t>2:</w:t>
      </w:r>
      <w:r>
        <w:rPr>
          <w:rFonts w:ascii="Segoe UI Semibold" w:hAnsi="Segoe UI Semibold" w:cs="Segoe UI Semibold"/>
          <w:color w:val="251047"/>
          <w:sz w:val="40"/>
          <w:szCs w:val="40"/>
        </w:rPr>
        <w:tab/>
      </w:r>
      <w:r w:rsidRPr="00F4100C">
        <w:rPr>
          <w:rFonts w:ascii="Segoe UI Semibold" w:hAnsi="Segoe UI Semibold" w:cs="Segoe UI Semibold"/>
          <w:color w:val="251047"/>
          <w:sz w:val="40"/>
          <w:szCs w:val="40"/>
        </w:rPr>
        <w:t xml:space="preserve"> </w:t>
      </w:r>
      <w:bookmarkEnd w:id="22"/>
      <w:r w:rsidR="007E52E1">
        <w:rPr>
          <w:rFonts w:ascii="Segoe UI Semibold" w:hAnsi="Segoe UI Semibold" w:cs="Segoe UI Semibold"/>
          <w:color w:val="251047"/>
          <w:sz w:val="40"/>
          <w:szCs w:val="40"/>
        </w:rPr>
        <w:t>Quote Source References</w:t>
      </w:r>
    </w:p>
    <w:p w14:paraId="31BD0FAB" w14:textId="77777777" w:rsidR="009D5F88" w:rsidRDefault="009D5F88" w:rsidP="0029454A">
      <w:pPr>
        <w:rPr>
          <w:rFonts w:asciiTheme="minorHAnsi" w:eastAsia="Times New Roman" w:hAnsiTheme="minorHAnsi" w:cstheme="minorHAnsi"/>
          <w:b/>
          <w:bCs/>
          <w:i/>
          <w:iCs/>
          <w:color w:val="FF0000"/>
        </w:rPr>
      </w:pPr>
    </w:p>
    <w:tbl>
      <w:tblPr>
        <w:tblStyle w:val="TableGrid"/>
        <w:tblW w:w="9067" w:type="dxa"/>
        <w:tblLook w:val="04A0" w:firstRow="1" w:lastRow="0" w:firstColumn="1" w:lastColumn="0" w:noHBand="0" w:noVBand="1"/>
      </w:tblPr>
      <w:tblGrid>
        <w:gridCol w:w="1696"/>
        <w:gridCol w:w="7371"/>
      </w:tblGrid>
      <w:tr w:rsidR="007E52E1" w:rsidRPr="007E52E1" w14:paraId="136AB325" w14:textId="77777777" w:rsidTr="009B704E">
        <w:tc>
          <w:tcPr>
            <w:tcW w:w="1696" w:type="dxa"/>
          </w:tcPr>
          <w:p w14:paraId="5A892801" w14:textId="77777777" w:rsidR="007E52E1" w:rsidRPr="007E52E1" w:rsidRDefault="007E52E1" w:rsidP="009B704E">
            <w:pPr>
              <w:spacing w:before="120" w:after="120"/>
            </w:pPr>
            <w:r w:rsidRPr="007E52E1">
              <w:t>Page 2:</w:t>
            </w:r>
          </w:p>
        </w:tc>
        <w:tc>
          <w:tcPr>
            <w:tcW w:w="7371" w:type="dxa"/>
          </w:tcPr>
          <w:p w14:paraId="5AD08CB2" w14:textId="72CE7C4B" w:rsidR="007E52E1" w:rsidRPr="007E52E1" w:rsidRDefault="00F77FA1" w:rsidP="009B704E">
            <w:pPr>
              <w:spacing w:before="120" w:after="120"/>
            </w:pPr>
            <w:hyperlink r:id="rId28" w:history="1">
              <w:r w:rsidR="007E52E1" w:rsidRPr="007E52E1">
                <w:rPr>
                  <w:rStyle w:val="Hyperlink"/>
                </w:rPr>
                <w:t>What makes a good life? (manamokopuna.org.nz)</w:t>
              </w:r>
            </w:hyperlink>
          </w:p>
        </w:tc>
      </w:tr>
      <w:tr w:rsidR="007E52E1" w:rsidRPr="007E52E1" w14:paraId="04BE7E77" w14:textId="77777777" w:rsidTr="009B704E">
        <w:tc>
          <w:tcPr>
            <w:tcW w:w="1696" w:type="dxa"/>
          </w:tcPr>
          <w:p w14:paraId="7F6750C7" w14:textId="66C3764A" w:rsidR="007E52E1" w:rsidRPr="007E52E1" w:rsidRDefault="007E52E1" w:rsidP="009B704E">
            <w:pPr>
              <w:spacing w:before="120" w:after="120"/>
            </w:pPr>
            <w:r w:rsidRPr="007E52E1">
              <w:t xml:space="preserve">Page </w:t>
            </w:r>
            <w:r w:rsidR="000856A9">
              <w:t>5</w:t>
            </w:r>
            <w:r w:rsidRPr="007E52E1">
              <w:t xml:space="preserve">: </w:t>
            </w:r>
          </w:p>
        </w:tc>
        <w:tc>
          <w:tcPr>
            <w:tcW w:w="7371" w:type="dxa"/>
          </w:tcPr>
          <w:p w14:paraId="3992E74B" w14:textId="768339C9" w:rsidR="007E52E1" w:rsidRPr="007E52E1" w:rsidRDefault="00F77FA1" w:rsidP="009B704E">
            <w:pPr>
              <w:spacing w:before="120" w:after="120"/>
            </w:pPr>
            <w:hyperlink r:id="rId29" w:history="1">
              <w:r w:rsidR="007E52E1" w:rsidRPr="007E52E1">
                <w:rPr>
                  <w:rStyle w:val="Hyperlink"/>
                </w:rPr>
                <w:t>What makes a good life? (manamokopuna.org.nz)</w:t>
              </w:r>
            </w:hyperlink>
          </w:p>
        </w:tc>
      </w:tr>
      <w:tr w:rsidR="007E52E1" w:rsidRPr="007E52E1" w14:paraId="10C3A371" w14:textId="77777777" w:rsidTr="009B704E">
        <w:tc>
          <w:tcPr>
            <w:tcW w:w="1696" w:type="dxa"/>
          </w:tcPr>
          <w:p w14:paraId="1B0656F3" w14:textId="41E79557" w:rsidR="007E52E1" w:rsidRPr="007E52E1" w:rsidRDefault="007E52E1" w:rsidP="009B704E">
            <w:pPr>
              <w:spacing w:before="120" w:after="120"/>
            </w:pPr>
            <w:r w:rsidRPr="007E52E1">
              <w:t xml:space="preserve">Page </w:t>
            </w:r>
            <w:r w:rsidR="000856A9">
              <w:t>8</w:t>
            </w:r>
            <w:r w:rsidRPr="007E52E1">
              <w:t>:</w:t>
            </w:r>
          </w:p>
        </w:tc>
        <w:tc>
          <w:tcPr>
            <w:tcW w:w="7371" w:type="dxa"/>
          </w:tcPr>
          <w:p w14:paraId="5D427933" w14:textId="234CCDA1" w:rsidR="007E52E1" w:rsidRPr="007E52E1" w:rsidRDefault="00F77FA1" w:rsidP="009B704E">
            <w:pPr>
              <w:spacing w:before="120" w:after="120"/>
            </w:pPr>
            <w:hyperlink r:id="rId30" w:history="1">
              <w:r w:rsidR="007E52E1" w:rsidRPr="007E52E1">
                <w:rPr>
                  <w:rStyle w:val="Hyperlink"/>
                </w:rPr>
                <w:t>English-Tamariki-Rangatahi-</w:t>
              </w:r>
              <w:proofErr w:type="spellStart"/>
              <w:r w:rsidR="007E52E1" w:rsidRPr="007E52E1">
                <w:rPr>
                  <w:rStyle w:val="Hyperlink"/>
                </w:rPr>
                <w:t>Maori</w:t>
              </w:r>
              <w:proofErr w:type="spellEnd"/>
              <w:r w:rsidR="007E52E1" w:rsidRPr="007E52E1">
                <w:rPr>
                  <w:rStyle w:val="Hyperlink"/>
                </w:rPr>
                <w:t>-Summary-Report (1).pdf</w:t>
              </w:r>
            </w:hyperlink>
          </w:p>
        </w:tc>
      </w:tr>
      <w:tr w:rsidR="00643F0C" w:rsidRPr="007E52E1" w14:paraId="4FA54D1C" w14:textId="77777777" w:rsidTr="009B704E">
        <w:tc>
          <w:tcPr>
            <w:tcW w:w="1696" w:type="dxa"/>
          </w:tcPr>
          <w:p w14:paraId="0C7965E8" w14:textId="4D57F7CE" w:rsidR="00643F0C" w:rsidRPr="007E52E1" w:rsidRDefault="00643F0C" w:rsidP="009B704E">
            <w:pPr>
              <w:spacing w:before="120" w:after="120"/>
              <w:rPr>
                <w:rStyle w:val="Hyperlink"/>
                <w:color w:val="auto"/>
                <w:u w:val="none"/>
              </w:rPr>
            </w:pPr>
            <w:r w:rsidRPr="00643F0C">
              <w:t>Page 1</w:t>
            </w:r>
            <w:r w:rsidR="000856A9">
              <w:t>0</w:t>
            </w:r>
            <w:r w:rsidRPr="00643F0C">
              <w:t>:</w:t>
            </w:r>
          </w:p>
        </w:tc>
        <w:tc>
          <w:tcPr>
            <w:tcW w:w="7371" w:type="dxa"/>
          </w:tcPr>
          <w:p w14:paraId="28473ABE" w14:textId="3F079871" w:rsidR="00643F0C" w:rsidRDefault="00BB360A" w:rsidP="009B704E">
            <w:pPr>
              <w:spacing w:before="120" w:after="120"/>
            </w:pPr>
            <w:r>
              <w:t>Mokopuna voices summary: How do you want to be heard?</w:t>
            </w:r>
          </w:p>
        </w:tc>
      </w:tr>
      <w:tr w:rsidR="007E52E1" w:rsidRPr="007E52E1" w14:paraId="1BFACACC" w14:textId="77777777" w:rsidTr="009B704E">
        <w:tc>
          <w:tcPr>
            <w:tcW w:w="1696" w:type="dxa"/>
          </w:tcPr>
          <w:p w14:paraId="3C61EE0F" w14:textId="301D4DCF" w:rsidR="007E52E1" w:rsidRPr="007E52E1" w:rsidRDefault="007E52E1" w:rsidP="009B704E">
            <w:pPr>
              <w:spacing w:before="120" w:after="120"/>
              <w:rPr>
                <w:rStyle w:val="Hyperlink"/>
                <w:color w:val="auto"/>
                <w:u w:val="none"/>
              </w:rPr>
            </w:pPr>
            <w:r w:rsidRPr="007E52E1">
              <w:rPr>
                <w:rStyle w:val="Hyperlink"/>
                <w:color w:val="auto"/>
                <w:u w:val="none"/>
              </w:rPr>
              <w:t>Page 1</w:t>
            </w:r>
            <w:r w:rsidR="000856A9">
              <w:rPr>
                <w:rStyle w:val="Hyperlink"/>
                <w:color w:val="auto"/>
                <w:u w:val="none"/>
              </w:rPr>
              <w:t>4</w:t>
            </w:r>
            <w:r w:rsidRPr="007E52E1">
              <w:rPr>
                <w:rStyle w:val="Hyperlink"/>
                <w:color w:val="auto"/>
                <w:u w:val="none"/>
              </w:rPr>
              <w:t xml:space="preserve">: </w:t>
            </w:r>
          </w:p>
        </w:tc>
        <w:tc>
          <w:tcPr>
            <w:tcW w:w="7371" w:type="dxa"/>
          </w:tcPr>
          <w:p w14:paraId="13F67E48" w14:textId="77777777" w:rsidR="007E52E1" w:rsidRPr="007E52E1" w:rsidRDefault="00F77FA1" w:rsidP="009B704E">
            <w:pPr>
              <w:spacing w:before="120" w:after="120"/>
              <w:rPr>
                <w:rStyle w:val="Hyperlink"/>
              </w:rPr>
            </w:pPr>
            <w:hyperlink r:id="rId31" w:history="1">
              <w:r w:rsidR="007E52E1" w:rsidRPr="007E52E1">
                <w:rPr>
                  <w:rStyle w:val="Hyperlink"/>
                </w:rPr>
                <w:t>English-Tamariki-Rangatahi-</w:t>
              </w:r>
              <w:proofErr w:type="spellStart"/>
              <w:r w:rsidR="007E52E1" w:rsidRPr="007E52E1">
                <w:rPr>
                  <w:rStyle w:val="Hyperlink"/>
                </w:rPr>
                <w:t>Maori</w:t>
              </w:r>
              <w:proofErr w:type="spellEnd"/>
              <w:r w:rsidR="007E52E1" w:rsidRPr="007E52E1">
                <w:rPr>
                  <w:rStyle w:val="Hyperlink"/>
                </w:rPr>
                <w:t>-Summary-Report (1).pdf</w:t>
              </w:r>
            </w:hyperlink>
          </w:p>
        </w:tc>
      </w:tr>
      <w:tr w:rsidR="007E52E1" w:rsidRPr="007E52E1" w14:paraId="3FFD238F" w14:textId="77777777" w:rsidTr="009B704E">
        <w:tc>
          <w:tcPr>
            <w:tcW w:w="1696" w:type="dxa"/>
          </w:tcPr>
          <w:p w14:paraId="7F42BA2A" w14:textId="6DE67A7B" w:rsidR="007E52E1" w:rsidRPr="007E52E1" w:rsidRDefault="007E52E1" w:rsidP="009B704E">
            <w:pPr>
              <w:spacing w:before="120" w:after="120"/>
              <w:rPr>
                <w:rStyle w:val="Hyperlink"/>
              </w:rPr>
            </w:pPr>
            <w:r w:rsidRPr="007E52E1">
              <w:t>Page 1</w:t>
            </w:r>
            <w:r w:rsidR="000856A9">
              <w:t>6</w:t>
            </w:r>
            <w:r w:rsidRPr="007E52E1">
              <w:t>:</w:t>
            </w:r>
          </w:p>
        </w:tc>
        <w:tc>
          <w:tcPr>
            <w:tcW w:w="7371" w:type="dxa"/>
          </w:tcPr>
          <w:p w14:paraId="3DECD717" w14:textId="77777777" w:rsidR="007E52E1" w:rsidRPr="007E52E1" w:rsidRDefault="00F77FA1" w:rsidP="009B704E">
            <w:pPr>
              <w:spacing w:before="120" w:after="120"/>
              <w:rPr>
                <w:rStyle w:val="Hyperlink"/>
              </w:rPr>
            </w:pPr>
            <w:hyperlink r:id="rId32" w:history="1">
              <w:r w:rsidR="007E52E1" w:rsidRPr="007E52E1">
                <w:rPr>
                  <w:rStyle w:val="Hyperlink"/>
                </w:rPr>
                <w:t>Summary Report of engagements with children and young people to inform the Strategy Review.pdf (childyouthwellbeing.govt.nz)</w:t>
              </w:r>
            </w:hyperlink>
          </w:p>
        </w:tc>
      </w:tr>
      <w:tr w:rsidR="001C563B" w:rsidRPr="007E52E1" w14:paraId="1C0232FC" w14:textId="77777777" w:rsidTr="009B704E">
        <w:tc>
          <w:tcPr>
            <w:tcW w:w="1696" w:type="dxa"/>
          </w:tcPr>
          <w:p w14:paraId="54F1C95D" w14:textId="0ED12A56" w:rsidR="001C563B" w:rsidRPr="007E52E1" w:rsidRDefault="001C563B" w:rsidP="009B704E">
            <w:pPr>
              <w:spacing w:before="120" w:after="120"/>
            </w:pPr>
            <w:r w:rsidRPr="007E52E1">
              <w:t>Page 1</w:t>
            </w:r>
            <w:r w:rsidR="000856A9">
              <w:t>6</w:t>
            </w:r>
            <w:r w:rsidRPr="007E52E1">
              <w:t>:</w:t>
            </w:r>
          </w:p>
        </w:tc>
        <w:tc>
          <w:tcPr>
            <w:tcW w:w="7371" w:type="dxa"/>
          </w:tcPr>
          <w:p w14:paraId="5AC6E9BF" w14:textId="7C2E6E98" w:rsidR="001C563B" w:rsidRPr="001C563B" w:rsidRDefault="00F77FA1" w:rsidP="009B704E">
            <w:pPr>
              <w:spacing w:before="120" w:after="120"/>
              <w:rPr>
                <w:lang w:val="mi-NZ"/>
              </w:rPr>
            </w:pPr>
            <w:hyperlink r:id="rId33" w:history="1">
              <w:r w:rsidR="001C563B" w:rsidRPr="001C563B">
                <w:rPr>
                  <w:rStyle w:val="Hyperlink"/>
                </w:rPr>
                <w:t>Child and youth voices on their positive connections to culture in Aotearoa | Mana Mokopuna</w:t>
              </w:r>
            </w:hyperlink>
          </w:p>
        </w:tc>
      </w:tr>
      <w:tr w:rsidR="007E52E1" w:rsidRPr="007E52E1" w14:paraId="751B4173" w14:textId="77777777" w:rsidTr="009B704E">
        <w:tc>
          <w:tcPr>
            <w:tcW w:w="1696" w:type="dxa"/>
          </w:tcPr>
          <w:p w14:paraId="6D49F173" w14:textId="6FA0390C" w:rsidR="007E52E1" w:rsidRPr="007E52E1" w:rsidRDefault="007E52E1" w:rsidP="009B704E">
            <w:pPr>
              <w:spacing w:before="120" w:after="120"/>
            </w:pPr>
            <w:r w:rsidRPr="007E52E1">
              <w:t>Page 1</w:t>
            </w:r>
            <w:r w:rsidR="000856A9">
              <w:t>7</w:t>
            </w:r>
            <w:r w:rsidRPr="007E52E1">
              <w:t>:</w:t>
            </w:r>
          </w:p>
        </w:tc>
        <w:tc>
          <w:tcPr>
            <w:tcW w:w="7371" w:type="dxa"/>
          </w:tcPr>
          <w:p w14:paraId="48C0B413" w14:textId="77777777" w:rsidR="007E52E1" w:rsidRPr="007E52E1" w:rsidRDefault="00F77FA1" w:rsidP="009B704E">
            <w:pPr>
              <w:spacing w:before="120" w:after="120"/>
            </w:pPr>
            <w:hyperlink r:id="rId34" w:history="1">
              <w:r w:rsidR="007E52E1" w:rsidRPr="007E52E1">
                <w:rPr>
                  <w:rStyle w:val="Hyperlink"/>
                </w:rPr>
                <w:t>Better Futures 2020 (sbc.org.nz)</w:t>
              </w:r>
            </w:hyperlink>
          </w:p>
        </w:tc>
      </w:tr>
      <w:tr w:rsidR="007E52E1" w:rsidRPr="007E52E1" w14:paraId="2302978F" w14:textId="77777777" w:rsidTr="009B704E">
        <w:tc>
          <w:tcPr>
            <w:tcW w:w="1696" w:type="dxa"/>
          </w:tcPr>
          <w:p w14:paraId="31AAD7EF" w14:textId="77777777" w:rsidR="007E52E1" w:rsidRPr="007E52E1" w:rsidRDefault="007E52E1" w:rsidP="009B704E">
            <w:pPr>
              <w:spacing w:before="120" w:after="120"/>
            </w:pPr>
            <w:r w:rsidRPr="007E52E1">
              <w:t>Page 20:</w:t>
            </w:r>
          </w:p>
        </w:tc>
        <w:tc>
          <w:tcPr>
            <w:tcW w:w="7371" w:type="dxa"/>
          </w:tcPr>
          <w:p w14:paraId="022AA8BF" w14:textId="77777777" w:rsidR="007E52E1" w:rsidRPr="007E52E1" w:rsidRDefault="00F77FA1" w:rsidP="009B704E">
            <w:pPr>
              <w:spacing w:before="120" w:after="120"/>
            </w:pPr>
            <w:hyperlink r:id="rId35" w:history="1">
              <w:r w:rsidR="007E52E1" w:rsidRPr="007E52E1">
                <w:rPr>
                  <w:rStyle w:val="Hyperlink"/>
                </w:rPr>
                <w:t>Summary Report of engagements with children and young people to inform the Strategy Review.pdf (childyouthwellbeing.govt.nz)</w:t>
              </w:r>
            </w:hyperlink>
          </w:p>
        </w:tc>
      </w:tr>
    </w:tbl>
    <w:p w14:paraId="28611BB7" w14:textId="7A3A767F" w:rsidR="007E52E1" w:rsidRDefault="007E52E1" w:rsidP="007E52E1"/>
    <w:p w14:paraId="79EAA37F" w14:textId="1A653444" w:rsidR="007E52E1" w:rsidRDefault="007E52E1" w:rsidP="007E52E1"/>
    <w:sectPr w:rsidR="007E52E1" w:rsidSect="00BB36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D50B" w14:textId="77777777" w:rsidR="001C625D" w:rsidRDefault="001C625D" w:rsidP="00672653">
      <w:r>
        <w:separator/>
      </w:r>
    </w:p>
  </w:endnote>
  <w:endnote w:type="continuationSeparator" w:id="0">
    <w:p w14:paraId="3D6B0B6F" w14:textId="77777777" w:rsidR="001C625D" w:rsidRDefault="001C625D" w:rsidP="006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heSans OT3 Light">
    <w:altName w:val="Segoe UI"/>
    <w:charset w:val="00"/>
    <w:family w:val="auto"/>
    <w:pitch w:val="variable"/>
    <w:sig w:usb0="00000001" w:usb1="500060FB" w:usb2="00000000" w:usb3="00000000" w:csb0="0000009B" w:csb1="00000000"/>
  </w:font>
  <w:font w:name="TheSans OT6 SemiBold">
    <w:altName w:val="Lucida Sans Unicode"/>
    <w:charset w:val="00"/>
    <w:family w:val="auto"/>
    <w:pitch w:val="variable"/>
    <w:sig w:usb0="00000001" w:usb1="50006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Semibold">
    <w:altName w:val="Segoe UI Semibold"/>
    <w:charset w:val="00"/>
    <w:family w:val="auto"/>
    <w:pitch w:val="variable"/>
    <w:sig w:usb0="00000003" w:usb1="00000000" w:usb2="00000000" w:usb3="00000000" w:csb0="00000001" w:csb1="00000000"/>
  </w:font>
  <w:font w:name="Segoe">
    <w:altName w:val="Segoe UI"/>
    <w:charset w:val="00"/>
    <w:family w:val="auto"/>
    <w:pitch w:val="variable"/>
    <w:sig w:usb0="00000001" w:usb1="00000000" w:usb2="00000000" w:usb3="00000000" w:csb0="0000009B" w:csb1="00000000"/>
  </w:font>
  <w:font w:name="TheSansB W4 SemiLight">
    <w:altName w:val="Calibri"/>
    <w:panose1 w:val="020B0402050302020203"/>
    <w:charset w:val="00"/>
    <w:family w:val="swiss"/>
    <w:notTrueType/>
    <w:pitch w:val="variable"/>
    <w:sig w:usb0="A000006F" w:usb1="5000200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TheSansB W5 Plain">
    <w:altName w:val="Calibri"/>
    <w:panose1 w:val="020B0502050302020203"/>
    <w:charset w:val="00"/>
    <w:family w:val="swiss"/>
    <w:notTrueType/>
    <w:pitch w:val="variable"/>
    <w:sig w:usb0="A000006F" w:usb1="5000200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DAD9" w14:textId="77777777" w:rsidR="001C625D" w:rsidRDefault="001C625D" w:rsidP="00672653">
      <w:r>
        <w:separator/>
      </w:r>
    </w:p>
  </w:footnote>
  <w:footnote w:type="continuationSeparator" w:id="0">
    <w:p w14:paraId="53C82447" w14:textId="77777777" w:rsidR="001C625D" w:rsidRDefault="001C625D" w:rsidP="00672653">
      <w:r>
        <w:continuationSeparator/>
      </w:r>
    </w:p>
  </w:footnote>
  <w:footnote w:id="1">
    <w:p w14:paraId="23B568F1" w14:textId="7B7EDFA3" w:rsidR="00FF0DFD" w:rsidRDefault="00FF0DFD">
      <w:pPr>
        <w:pStyle w:val="FootnoteText"/>
      </w:pPr>
      <w:r>
        <w:rPr>
          <w:rStyle w:val="FootnoteReference"/>
        </w:rPr>
        <w:footnoteRef/>
      </w:r>
      <w:r>
        <w:t xml:space="preserve"> </w:t>
      </w:r>
      <w:r w:rsidRPr="00FF0DFD">
        <w:t>https://legislation.govt.nz/act/public/2022/0044/15.0/LMS733206.html</w:t>
      </w:r>
    </w:p>
  </w:footnote>
  <w:footnote w:id="2">
    <w:p w14:paraId="62FFCABB" w14:textId="75D0B8F9" w:rsidR="00F05580" w:rsidRDefault="00F05580" w:rsidP="00F05580">
      <w:pPr>
        <w:pStyle w:val="FootnoteText"/>
      </w:pPr>
      <w:r>
        <w:rPr>
          <w:rStyle w:val="FootnoteReference"/>
        </w:rPr>
        <w:footnoteRef/>
      </w:r>
      <w:r>
        <w:t xml:space="preserve"> A full list of the Commission’s functions, duties and powers is set out in </w:t>
      </w:r>
      <w:hyperlink r:id="rId1" w:anchor="LMS733203" w:history="1">
        <w:r w:rsidRPr="002B268D">
          <w:rPr>
            <w:rStyle w:val="Hyperlink"/>
          </w:rPr>
          <w:t>sections 20</w:t>
        </w:r>
      </w:hyperlink>
      <w:r>
        <w:t>-</w:t>
      </w:r>
      <w:hyperlink r:id="rId2" w:anchor="LMS733211" w:history="1">
        <w:r w:rsidRPr="002B268D">
          <w:rPr>
            <w:rStyle w:val="Hyperlink"/>
          </w:rPr>
          <w:t>26</w:t>
        </w:r>
      </w:hyperlink>
      <w:r>
        <w:t xml:space="preserve"> of the Children and Young People’s Commission Act 2022. </w:t>
      </w:r>
    </w:p>
  </w:footnote>
  <w:footnote w:id="3">
    <w:p w14:paraId="034C194E" w14:textId="77777777" w:rsidR="007205F9" w:rsidRDefault="007205F9" w:rsidP="007205F9">
      <w:pPr>
        <w:pStyle w:val="FootnoteText"/>
      </w:pPr>
      <w:r w:rsidRPr="004B75B8">
        <w:footnoteRef/>
      </w:r>
      <w:r>
        <w:t xml:space="preserve"> </w:t>
      </w:r>
      <w:r w:rsidRPr="004B75B8">
        <w:t>(s.34(5) of the Human Assisted Reproductive Technology (HART) Act 2004).</w:t>
      </w:r>
    </w:p>
  </w:footnote>
  <w:footnote w:id="4">
    <w:p w14:paraId="7D9197FD" w14:textId="67D0AEB0" w:rsidR="007972F4" w:rsidRPr="00E57AB1" w:rsidRDefault="007972F4" w:rsidP="00515042">
      <w:pPr>
        <w:pStyle w:val="FootnoteText"/>
        <w:tabs>
          <w:tab w:val="left" w:pos="284"/>
        </w:tabs>
        <w:ind w:left="284" w:hanging="284"/>
        <w:rPr>
          <w:sz w:val="16"/>
          <w:szCs w:val="16"/>
          <w:lang w:val="mi-NZ"/>
        </w:rPr>
      </w:pPr>
      <w:r w:rsidRPr="00515042">
        <w:footnoteRef/>
      </w:r>
      <w:r w:rsidR="00515042">
        <w:t xml:space="preserve"> </w:t>
      </w:r>
      <w:r w:rsidRPr="00515042">
        <w:t>As reflected in the principles governing the work of the Commission, section 5 Children and Young People’s Commission Act 2022 and in the 2023 Concluding Observations of the UN Committee on the Rights of the Child, paragraph 16.</w:t>
      </w:r>
    </w:p>
  </w:footnote>
  <w:footnote w:id="5">
    <w:p w14:paraId="7924771D" w14:textId="31E90C62" w:rsidR="00062B27" w:rsidRDefault="00062B27" w:rsidP="00561597">
      <w:pPr>
        <w:pStyle w:val="FootnoteText"/>
        <w:tabs>
          <w:tab w:val="left" w:pos="284"/>
        </w:tabs>
      </w:pPr>
      <w:r>
        <w:rPr>
          <w:rStyle w:val="FootnoteReference"/>
        </w:rPr>
        <w:footnoteRef/>
      </w:r>
      <w:r>
        <w:t xml:space="preserve"> </w:t>
      </w:r>
      <w:r w:rsidR="00561597">
        <w:tab/>
      </w:r>
      <w:hyperlink r:id="rId3" w:history="1">
        <w:r>
          <w:rPr>
            <w:rStyle w:val="Hyperlink"/>
          </w:rPr>
          <w:t>Our role in the Children's Convention | Mana Mokopuna</w:t>
        </w:r>
      </w:hyperlink>
    </w:p>
  </w:footnote>
  <w:footnote w:id="6">
    <w:p w14:paraId="1DA99397" w14:textId="77777777" w:rsidR="007D5BA4" w:rsidRDefault="007D5BA4" w:rsidP="007D5BA4">
      <w:pPr>
        <w:pStyle w:val="FootnoteText"/>
        <w:tabs>
          <w:tab w:val="left" w:pos="284"/>
        </w:tabs>
      </w:pPr>
      <w:r>
        <w:rPr>
          <w:rStyle w:val="FootnoteReference"/>
        </w:rPr>
        <w:footnoteRef/>
      </w:r>
      <w:r>
        <w:t xml:space="preserve"> </w:t>
      </w:r>
      <w:r>
        <w:tab/>
      </w:r>
      <w:hyperlink r:id="rId4" w:tgtFrame="_blank" w:history="1">
        <w:r w:rsidRPr="0038395A">
          <w:rPr>
            <w:rStyle w:val="Hyperlink"/>
          </w:rPr>
          <w:t>United Nations Declaration on the Rights of Indigenous Peoples.</w:t>
        </w:r>
      </w:hyperlink>
    </w:p>
  </w:footnote>
  <w:footnote w:id="7">
    <w:p w14:paraId="0D8FC90C" w14:textId="77777777" w:rsidR="007D5BA4" w:rsidRDefault="007D5BA4" w:rsidP="007D5BA4">
      <w:pPr>
        <w:pStyle w:val="FootnoteText"/>
        <w:tabs>
          <w:tab w:val="left" w:pos="284"/>
        </w:tabs>
      </w:pPr>
      <w:r>
        <w:rPr>
          <w:rStyle w:val="FootnoteReference"/>
        </w:rPr>
        <w:footnoteRef/>
      </w:r>
      <w:r>
        <w:t xml:space="preserve"> </w:t>
      </w:r>
      <w:r>
        <w:tab/>
      </w:r>
      <w:hyperlink r:id="rId5" w:history="1">
        <w:r w:rsidRPr="0038395A">
          <w:rPr>
            <w:rStyle w:val="Hyperlink"/>
          </w:rPr>
          <w:t>United Nations Convention on the Rights of Persons with Disabilities</w:t>
        </w:r>
      </w:hyperlink>
    </w:p>
  </w:footnote>
  <w:footnote w:id="8">
    <w:p w14:paraId="1C6E2D39" w14:textId="77777777" w:rsidR="007D5BA4" w:rsidRPr="00AF7858" w:rsidRDefault="007D5BA4" w:rsidP="007D5BA4">
      <w:pPr>
        <w:ind w:left="284" w:hanging="284"/>
        <w:rPr>
          <w:rFonts w:ascii="Segoe UI" w:hAnsi="Segoe UI" w:cs="Segoe UI"/>
        </w:rPr>
      </w:pPr>
      <w:r>
        <w:rPr>
          <w:rStyle w:val="FootnoteReference"/>
        </w:rPr>
        <w:footnoteRef/>
      </w:r>
      <w:r>
        <w:t xml:space="preserve"> </w:t>
      </w:r>
      <w:r>
        <w:tab/>
      </w:r>
      <w:r w:rsidRPr="0016609E">
        <w:rPr>
          <w:sz w:val="18"/>
          <w:szCs w:val="20"/>
        </w:rPr>
        <w:t>The Crimes of Torture Act 1989 (COTA) gives effect to OPCAT and sets out the powers and responsibilities of the Commission to</w:t>
      </w:r>
      <w:r>
        <w:rPr>
          <w:sz w:val="18"/>
          <w:szCs w:val="20"/>
        </w:rPr>
        <w:t xml:space="preserve"> examine and</w:t>
      </w:r>
      <w:r w:rsidRPr="0016609E">
        <w:rPr>
          <w:sz w:val="18"/>
          <w:szCs w:val="20"/>
        </w:rPr>
        <w:t xml:space="preserve"> monitor the treatment and conditions of tamariki and rangatahi held in certain places of detention</w:t>
      </w:r>
      <w:r>
        <w:rPr>
          <w:sz w:val="18"/>
          <w:szCs w:val="20"/>
        </w:rPr>
        <w:t>, including:</w:t>
      </w:r>
      <w:r w:rsidRPr="00AF7858">
        <w:rPr>
          <w:sz w:val="18"/>
          <w:szCs w:val="20"/>
        </w:rPr>
        <w:t xml:space="preserve"> care and protection and youth justice residences; community based remand care homes; and health and disability places of detention established specifically for the care of tamariki and rangatahi, including youth forensic units and child and adolescent mental health units.</w:t>
      </w:r>
    </w:p>
  </w:footnote>
  <w:footnote w:id="9">
    <w:p w14:paraId="38B679BD" w14:textId="77777777" w:rsidR="00CE370F" w:rsidRDefault="00CE370F" w:rsidP="00CE370F">
      <w:pPr>
        <w:pStyle w:val="FootnoteText"/>
        <w:tabs>
          <w:tab w:val="left" w:pos="284"/>
        </w:tabs>
      </w:pPr>
      <w:r>
        <w:rPr>
          <w:rStyle w:val="FootnoteReference"/>
        </w:rPr>
        <w:footnoteRef/>
      </w:r>
      <w:r>
        <w:t xml:space="preserve"> </w:t>
      </w:r>
      <w:r>
        <w:tab/>
      </w:r>
      <w:hyperlink r:id="rId6" w:history="1">
        <w:r>
          <w:rPr>
            <w:rStyle w:val="Hyperlink"/>
          </w:rPr>
          <w:t>Intergenerational-disadvantage-maternal-mental-health.pdf (informedfutures.org)</w:t>
        </w:r>
      </w:hyperlink>
    </w:p>
  </w:footnote>
  <w:footnote w:id="10">
    <w:p w14:paraId="7F832565" w14:textId="3D6784EB" w:rsidR="00515042" w:rsidRPr="006530BF" w:rsidRDefault="00515042" w:rsidP="00405A08">
      <w:pPr>
        <w:pStyle w:val="FootnoteText"/>
      </w:pPr>
      <w:r>
        <w:rPr>
          <w:rStyle w:val="FootnoteReference"/>
        </w:rPr>
        <w:footnoteRef/>
      </w:r>
      <w:r>
        <w:t xml:space="preserve"> </w:t>
      </w:r>
      <w:r>
        <w:tab/>
        <w:t>Due to some staff declaring more than one ethnicity, the figures are higher than the actual staff numbers.</w:t>
      </w:r>
    </w:p>
  </w:footnote>
  <w:footnote w:id="11">
    <w:p w14:paraId="4694C0E3" w14:textId="1BF42662" w:rsidR="00184451" w:rsidRDefault="00184451">
      <w:pPr>
        <w:pStyle w:val="FootnoteText"/>
      </w:pPr>
      <w:r>
        <w:rPr>
          <w:rStyle w:val="FootnoteReference"/>
        </w:rPr>
        <w:footnoteRef/>
      </w:r>
      <w:r>
        <w:t xml:space="preserve"> </w:t>
      </w:r>
      <w:r w:rsidR="002005E8">
        <w:t xml:space="preserve">This is the indicative Budget, as </w:t>
      </w:r>
      <w:proofErr w:type="gramStart"/>
      <w:r w:rsidR="002005E8">
        <w:t>at</w:t>
      </w:r>
      <w:proofErr w:type="gramEnd"/>
      <w:r w:rsidR="002005E8">
        <w:t xml:space="preserve"> 1 July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34B5" w14:textId="7F95FC93" w:rsidR="0051255B" w:rsidRDefault="0051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5A2A" w14:textId="6AE21D96" w:rsidR="00670E22" w:rsidRDefault="00670E22" w:rsidP="003E08D8">
    <w:pPr>
      <w:pStyle w:val="Header"/>
      <w:tabs>
        <w:tab w:val="left" w:pos="556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F19" w14:textId="3AA1C3D2" w:rsidR="0051255B" w:rsidRDefault="005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alt="A screenshot of a cell phone&#10;&#10;Description automatically generated" style="width:133pt;height:396.5pt;visibility:visible;mso-wrap-style:square" o:bullet="t">
        <v:imagedata r:id="rId1" o:title="A screenshot of a cell phone&#10;&#10;Description automatically generated" croptop="30909f" cropbottom="24104f" cropleft="3781f" cropright="3262f"/>
      </v:shape>
    </w:pict>
  </w:numPicBullet>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F6E72"/>
    <w:multiLevelType w:val="hybridMultilevel"/>
    <w:tmpl w:val="5B4AA7C0"/>
    <w:lvl w:ilvl="0" w:tplc="8794D180">
      <w:start w:val="1"/>
      <w:numFmt w:val="bullet"/>
      <w:lvlText w:val=""/>
      <w:lvlJc w:val="left"/>
      <w:pPr>
        <w:ind w:left="717" w:hanging="360"/>
      </w:pPr>
      <w:rPr>
        <w:rFonts w:ascii="Symbol" w:hAnsi="Symbol" w:hint="default"/>
        <w:color w:val="C0000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086F4D80"/>
    <w:multiLevelType w:val="hybridMultilevel"/>
    <w:tmpl w:val="234682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E4D649B"/>
    <w:multiLevelType w:val="hybridMultilevel"/>
    <w:tmpl w:val="B1C45F50"/>
    <w:lvl w:ilvl="0" w:tplc="14090001">
      <w:start w:val="1"/>
      <w:numFmt w:val="bullet"/>
      <w:lvlText w:val=""/>
      <w:lvlJc w:val="left"/>
      <w:pPr>
        <w:ind w:left="2345"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4303ACB"/>
    <w:multiLevelType w:val="hybridMultilevel"/>
    <w:tmpl w:val="66A8A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635E43"/>
    <w:multiLevelType w:val="hybridMultilevel"/>
    <w:tmpl w:val="B4D833E8"/>
    <w:lvl w:ilvl="0" w:tplc="1BC6023A">
      <w:start w:val="1"/>
      <w:numFmt w:val="bullet"/>
      <w:lvlText w:val=""/>
      <w:lvlJc w:val="left"/>
      <w:pPr>
        <w:ind w:left="360" w:hanging="360"/>
      </w:pPr>
      <w:rPr>
        <w:rFonts w:ascii="Wingdings" w:hAnsi="Wingdings" w:hint="default"/>
        <w:color w:val="557F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2CAD3773"/>
    <w:multiLevelType w:val="hybridMultilevel"/>
    <w:tmpl w:val="04A811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4B5457E"/>
    <w:multiLevelType w:val="hybridMultilevel"/>
    <w:tmpl w:val="835841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9DA2B3C"/>
    <w:multiLevelType w:val="hybridMultilevel"/>
    <w:tmpl w:val="EAB8294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3" w15:restartNumberingAfterBreak="0">
    <w:nsid w:val="3F8878F6"/>
    <w:multiLevelType w:val="hybridMultilevel"/>
    <w:tmpl w:val="C6A8D2EC"/>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446A4CF4"/>
    <w:multiLevelType w:val="hybridMultilevel"/>
    <w:tmpl w:val="E1482F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3D4E4A"/>
    <w:multiLevelType w:val="hybridMultilevel"/>
    <w:tmpl w:val="5010C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24702BC"/>
    <w:multiLevelType w:val="hybridMultilevel"/>
    <w:tmpl w:val="50B80E80"/>
    <w:lvl w:ilvl="0" w:tplc="558C5988">
      <w:start w:val="1"/>
      <w:numFmt w:val="decimal"/>
      <w:lvlText w:val="%1."/>
      <w:lvlJc w:val="left"/>
      <w:pPr>
        <w:ind w:left="1132" w:hanging="294"/>
      </w:pPr>
      <w:rPr>
        <w:rFonts w:ascii="Segoe UI Semibold" w:hAnsi="Segoe UI Semibold" w:hint="default"/>
        <w:b w:val="0"/>
        <w:bCs w:val="0"/>
        <w:i w:val="0"/>
        <w:iCs w:val="0"/>
        <w:spacing w:val="0"/>
        <w:w w:val="100"/>
        <w:sz w:val="22"/>
        <w:szCs w:val="22"/>
        <w:lang w:val="en-US" w:eastAsia="en-US" w:bidi="ar-SA"/>
      </w:rPr>
    </w:lvl>
    <w:lvl w:ilvl="1" w:tplc="FFFFFFFF">
      <w:numFmt w:val="bullet"/>
      <w:lvlText w:val="•"/>
      <w:lvlJc w:val="left"/>
      <w:pPr>
        <w:ind w:left="1491" w:hanging="294"/>
      </w:pPr>
      <w:rPr>
        <w:rFonts w:hint="default"/>
        <w:lang w:val="en-US" w:eastAsia="en-US" w:bidi="ar-SA"/>
      </w:rPr>
    </w:lvl>
    <w:lvl w:ilvl="2" w:tplc="FFFFFFFF">
      <w:numFmt w:val="bullet"/>
      <w:lvlText w:val="•"/>
      <w:lvlJc w:val="left"/>
      <w:pPr>
        <w:ind w:left="1843" w:hanging="294"/>
      </w:pPr>
      <w:rPr>
        <w:rFonts w:hint="default"/>
        <w:lang w:val="en-US" w:eastAsia="en-US" w:bidi="ar-SA"/>
      </w:rPr>
    </w:lvl>
    <w:lvl w:ilvl="3" w:tplc="FFFFFFFF">
      <w:numFmt w:val="bullet"/>
      <w:lvlText w:val="•"/>
      <w:lvlJc w:val="left"/>
      <w:pPr>
        <w:ind w:left="2195" w:hanging="294"/>
      </w:pPr>
      <w:rPr>
        <w:rFonts w:hint="default"/>
        <w:lang w:val="en-US" w:eastAsia="en-US" w:bidi="ar-SA"/>
      </w:rPr>
    </w:lvl>
    <w:lvl w:ilvl="4" w:tplc="FFFFFFFF">
      <w:numFmt w:val="bullet"/>
      <w:lvlText w:val="•"/>
      <w:lvlJc w:val="left"/>
      <w:pPr>
        <w:ind w:left="2547" w:hanging="294"/>
      </w:pPr>
      <w:rPr>
        <w:rFonts w:hint="default"/>
        <w:lang w:val="en-US" w:eastAsia="en-US" w:bidi="ar-SA"/>
      </w:rPr>
    </w:lvl>
    <w:lvl w:ilvl="5" w:tplc="FFFFFFFF">
      <w:numFmt w:val="bullet"/>
      <w:lvlText w:val="•"/>
      <w:lvlJc w:val="left"/>
      <w:pPr>
        <w:ind w:left="2899" w:hanging="294"/>
      </w:pPr>
      <w:rPr>
        <w:rFonts w:hint="default"/>
        <w:lang w:val="en-US" w:eastAsia="en-US" w:bidi="ar-SA"/>
      </w:rPr>
    </w:lvl>
    <w:lvl w:ilvl="6" w:tplc="FFFFFFFF">
      <w:numFmt w:val="bullet"/>
      <w:lvlText w:val="•"/>
      <w:lvlJc w:val="left"/>
      <w:pPr>
        <w:ind w:left="3251" w:hanging="294"/>
      </w:pPr>
      <w:rPr>
        <w:rFonts w:hint="default"/>
        <w:lang w:val="en-US" w:eastAsia="en-US" w:bidi="ar-SA"/>
      </w:rPr>
    </w:lvl>
    <w:lvl w:ilvl="7" w:tplc="FFFFFFFF">
      <w:numFmt w:val="bullet"/>
      <w:lvlText w:val="•"/>
      <w:lvlJc w:val="left"/>
      <w:pPr>
        <w:ind w:left="3602" w:hanging="294"/>
      </w:pPr>
      <w:rPr>
        <w:rFonts w:hint="default"/>
        <w:lang w:val="en-US" w:eastAsia="en-US" w:bidi="ar-SA"/>
      </w:rPr>
    </w:lvl>
    <w:lvl w:ilvl="8" w:tplc="FFFFFFFF">
      <w:numFmt w:val="bullet"/>
      <w:lvlText w:val="•"/>
      <w:lvlJc w:val="left"/>
      <w:pPr>
        <w:ind w:left="3954" w:hanging="294"/>
      </w:pPr>
      <w:rPr>
        <w:rFonts w:hint="default"/>
        <w:lang w:val="en-US" w:eastAsia="en-US" w:bidi="ar-SA"/>
      </w:rPr>
    </w:lvl>
  </w:abstractNum>
  <w:abstractNum w:abstractNumId="18" w15:restartNumberingAfterBreak="0">
    <w:nsid w:val="6E9E796D"/>
    <w:multiLevelType w:val="hybridMultilevel"/>
    <w:tmpl w:val="310E7238"/>
    <w:lvl w:ilvl="0" w:tplc="319ED1F6">
      <w:start w:val="1"/>
      <w:numFmt w:val="bullet"/>
      <w:lvlText w:val=""/>
      <w:lvlPicBulletId w:val="0"/>
      <w:lvlJc w:val="left"/>
      <w:pPr>
        <w:tabs>
          <w:tab w:val="num" w:pos="720"/>
        </w:tabs>
        <w:ind w:left="720" w:hanging="360"/>
      </w:pPr>
      <w:rPr>
        <w:rFonts w:ascii="Symbol" w:hAnsi="Symbol" w:hint="default"/>
      </w:rPr>
    </w:lvl>
    <w:lvl w:ilvl="1" w:tplc="62ACF3D8" w:tentative="1">
      <w:start w:val="1"/>
      <w:numFmt w:val="bullet"/>
      <w:lvlText w:val=""/>
      <w:lvlJc w:val="left"/>
      <w:pPr>
        <w:tabs>
          <w:tab w:val="num" w:pos="1440"/>
        </w:tabs>
        <w:ind w:left="1440" w:hanging="360"/>
      </w:pPr>
      <w:rPr>
        <w:rFonts w:ascii="Symbol" w:hAnsi="Symbol" w:hint="default"/>
      </w:rPr>
    </w:lvl>
    <w:lvl w:ilvl="2" w:tplc="5886707E" w:tentative="1">
      <w:start w:val="1"/>
      <w:numFmt w:val="bullet"/>
      <w:lvlText w:val=""/>
      <w:lvlJc w:val="left"/>
      <w:pPr>
        <w:tabs>
          <w:tab w:val="num" w:pos="2160"/>
        </w:tabs>
        <w:ind w:left="2160" w:hanging="360"/>
      </w:pPr>
      <w:rPr>
        <w:rFonts w:ascii="Symbol" w:hAnsi="Symbol" w:hint="default"/>
      </w:rPr>
    </w:lvl>
    <w:lvl w:ilvl="3" w:tplc="F90CD422" w:tentative="1">
      <w:start w:val="1"/>
      <w:numFmt w:val="bullet"/>
      <w:lvlText w:val=""/>
      <w:lvlJc w:val="left"/>
      <w:pPr>
        <w:tabs>
          <w:tab w:val="num" w:pos="2880"/>
        </w:tabs>
        <w:ind w:left="2880" w:hanging="360"/>
      </w:pPr>
      <w:rPr>
        <w:rFonts w:ascii="Symbol" w:hAnsi="Symbol" w:hint="default"/>
      </w:rPr>
    </w:lvl>
    <w:lvl w:ilvl="4" w:tplc="B178C90C" w:tentative="1">
      <w:start w:val="1"/>
      <w:numFmt w:val="bullet"/>
      <w:lvlText w:val=""/>
      <w:lvlJc w:val="left"/>
      <w:pPr>
        <w:tabs>
          <w:tab w:val="num" w:pos="3600"/>
        </w:tabs>
        <w:ind w:left="3600" w:hanging="360"/>
      </w:pPr>
      <w:rPr>
        <w:rFonts w:ascii="Symbol" w:hAnsi="Symbol" w:hint="default"/>
      </w:rPr>
    </w:lvl>
    <w:lvl w:ilvl="5" w:tplc="5E8C8F10" w:tentative="1">
      <w:start w:val="1"/>
      <w:numFmt w:val="bullet"/>
      <w:lvlText w:val=""/>
      <w:lvlJc w:val="left"/>
      <w:pPr>
        <w:tabs>
          <w:tab w:val="num" w:pos="4320"/>
        </w:tabs>
        <w:ind w:left="4320" w:hanging="360"/>
      </w:pPr>
      <w:rPr>
        <w:rFonts w:ascii="Symbol" w:hAnsi="Symbol" w:hint="default"/>
      </w:rPr>
    </w:lvl>
    <w:lvl w:ilvl="6" w:tplc="E982BC2A" w:tentative="1">
      <w:start w:val="1"/>
      <w:numFmt w:val="bullet"/>
      <w:lvlText w:val=""/>
      <w:lvlJc w:val="left"/>
      <w:pPr>
        <w:tabs>
          <w:tab w:val="num" w:pos="5040"/>
        </w:tabs>
        <w:ind w:left="5040" w:hanging="360"/>
      </w:pPr>
      <w:rPr>
        <w:rFonts w:ascii="Symbol" w:hAnsi="Symbol" w:hint="default"/>
      </w:rPr>
    </w:lvl>
    <w:lvl w:ilvl="7" w:tplc="14BA8298" w:tentative="1">
      <w:start w:val="1"/>
      <w:numFmt w:val="bullet"/>
      <w:lvlText w:val=""/>
      <w:lvlJc w:val="left"/>
      <w:pPr>
        <w:tabs>
          <w:tab w:val="num" w:pos="5760"/>
        </w:tabs>
        <w:ind w:left="5760" w:hanging="360"/>
      </w:pPr>
      <w:rPr>
        <w:rFonts w:ascii="Symbol" w:hAnsi="Symbol" w:hint="default"/>
      </w:rPr>
    </w:lvl>
    <w:lvl w:ilvl="8" w:tplc="6EF0812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2F86575"/>
    <w:multiLevelType w:val="multilevel"/>
    <w:tmpl w:val="63C85B94"/>
    <w:lvl w:ilvl="0">
      <w:start w:val="1"/>
      <w:numFmt w:val="decimal"/>
      <w:pStyle w:val="ListNumb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076DE0"/>
    <w:multiLevelType w:val="hybridMultilevel"/>
    <w:tmpl w:val="6D1E7660"/>
    <w:lvl w:ilvl="0" w:tplc="FBB87204">
      <w:start w:val="15"/>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39387584">
    <w:abstractNumId w:val="9"/>
  </w:num>
  <w:num w:numId="2" w16cid:durableId="1987970901">
    <w:abstractNumId w:val="1"/>
  </w:num>
  <w:num w:numId="3" w16cid:durableId="789873">
    <w:abstractNumId w:val="0"/>
  </w:num>
  <w:num w:numId="4" w16cid:durableId="800347437">
    <w:abstractNumId w:val="5"/>
  </w:num>
  <w:num w:numId="5" w16cid:durableId="1799296371">
    <w:abstractNumId w:val="6"/>
  </w:num>
  <w:num w:numId="6" w16cid:durableId="197936250">
    <w:abstractNumId w:val="15"/>
  </w:num>
  <w:num w:numId="7" w16cid:durableId="1928614735">
    <w:abstractNumId w:val="3"/>
  </w:num>
  <w:num w:numId="8" w16cid:durableId="721946882">
    <w:abstractNumId w:val="11"/>
  </w:num>
  <w:num w:numId="9" w16cid:durableId="1000161176">
    <w:abstractNumId w:val="16"/>
  </w:num>
  <w:num w:numId="10" w16cid:durableId="192883795">
    <w:abstractNumId w:val="10"/>
  </w:num>
  <w:num w:numId="11" w16cid:durableId="975991674">
    <w:abstractNumId w:val="13"/>
  </w:num>
  <w:num w:numId="12" w16cid:durableId="926304707">
    <w:abstractNumId w:val="20"/>
  </w:num>
  <w:num w:numId="13" w16cid:durableId="1968047615">
    <w:abstractNumId w:val="2"/>
  </w:num>
  <w:num w:numId="14" w16cid:durableId="925651856">
    <w:abstractNumId w:val="4"/>
  </w:num>
  <w:num w:numId="15" w16cid:durableId="1050959185">
    <w:abstractNumId w:val="7"/>
  </w:num>
  <w:num w:numId="16" w16cid:durableId="17005334">
    <w:abstractNumId w:val="8"/>
  </w:num>
  <w:num w:numId="17" w16cid:durableId="1001740372">
    <w:abstractNumId w:val="19"/>
  </w:num>
  <w:num w:numId="18" w16cid:durableId="2124686966">
    <w:abstractNumId w:val="14"/>
  </w:num>
  <w:num w:numId="19" w16cid:durableId="169832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2375654">
    <w:abstractNumId w:val="17"/>
  </w:num>
  <w:num w:numId="21" w16cid:durableId="294485303">
    <w:abstractNumId w:val="18"/>
  </w:num>
  <w:num w:numId="22" w16cid:durableId="105454917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4A"/>
    <w:rsid w:val="00000B4C"/>
    <w:rsid w:val="00005BBE"/>
    <w:rsid w:val="000106D0"/>
    <w:rsid w:val="00010CFB"/>
    <w:rsid w:val="0003072C"/>
    <w:rsid w:val="000310AA"/>
    <w:rsid w:val="00034336"/>
    <w:rsid w:val="00037CB0"/>
    <w:rsid w:val="00046C5F"/>
    <w:rsid w:val="00057397"/>
    <w:rsid w:val="00062B27"/>
    <w:rsid w:val="00070BF3"/>
    <w:rsid w:val="00071226"/>
    <w:rsid w:val="000750EB"/>
    <w:rsid w:val="000856A9"/>
    <w:rsid w:val="00097A7F"/>
    <w:rsid w:val="000A576B"/>
    <w:rsid w:val="000B1576"/>
    <w:rsid w:val="000C58E6"/>
    <w:rsid w:val="000D2421"/>
    <w:rsid w:val="000E3657"/>
    <w:rsid w:val="000E3BB9"/>
    <w:rsid w:val="000E77B9"/>
    <w:rsid w:val="00100AD4"/>
    <w:rsid w:val="00101078"/>
    <w:rsid w:val="001052BA"/>
    <w:rsid w:val="00106AED"/>
    <w:rsid w:val="00106E88"/>
    <w:rsid w:val="0011055D"/>
    <w:rsid w:val="001108F5"/>
    <w:rsid w:val="00114774"/>
    <w:rsid w:val="0011611A"/>
    <w:rsid w:val="00134B95"/>
    <w:rsid w:val="0013749A"/>
    <w:rsid w:val="00144EAB"/>
    <w:rsid w:val="0015417A"/>
    <w:rsid w:val="001569F5"/>
    <w:rsid w:val="0016609E"/>
    <w:rsid w:val="0017382A"/>
    <w:rsid w:val="001761BE"/>
    <w:rsid w:val="0017781B"/>
    <w:rsid w:val="00184451"/>
    <w:rsid w:val="00185205"/>
    <w:rsid w:val="001936C2"/>
    <w:rsid w:val="00197EF2"/>
    <w:rsid w:val="001A3119"/>
    <w:rsid w:val="001A58AD"/>
    <w:rsid w:val="001A7332"/>
    <w:rsid w:val="001B4E31"/>
    <w:rsid w:val="001B5896"/>
    <w:rsid w:val="001B7F6E"/>
    <w:rsid w:val="001C563B"/>
    <w:rsid w:val="001C625D"/>
    <w:rsid w:val="001D09DB"/>
    <w:rsid w:val="001D1021"/>
    <w:rsid w:val="001D3744"/>
    <w:rsid w:val="001E5230"/>
    <w:rsid w:val="001F3A29"/>
    <w:rsid w:val="0020043E"/>
    <w:rsid w:val="002005E8"/>
    <w:rsid w:val="002069D4"/>
    <w:rsid w:val="00211AEE"/>
    <w:rsid w:val="00213DA6"/>
    <w:rsid w:val="00216302"/>
    <w:rsid w:val="00225853"/>
    <w:rsid w:val="00235A79"/>
    <w:rsid w:val="00236D2D"/>
    <w:rsid w:val="00237D09"/>
    <w:rsid w:val="00245A2B"/>
    <w:rsid w:val="00245C13"/>
    <w:rsid w:val="00252C00"/>
    <w:rsid w:val="00254564"/>
    <w:rsid w:val="002574FC"/>
    <w:rsid w:val="00260062"/>
    <w:rsid w:val="00265286"/>
    <w:rsid w:val="00265D56"/>
    <w:rsid w:val="00266C70"/>
    <w:rsid w:val="00274482"/>
    <w:rsid w:val="00276498"/>
    <w:rsid w:val="0029454A"/>
    <w:rsid w:val="00295ED8"/>
    <w:rsid w:val="002A4596"/>
    <w:rsid w:val="002C04EB"/>
    <w:rsid w:val="002C226B"/>
    <w:rsid w:val="002D1C62"/>
    <w:rsid w:val="002D367B"/>
    <w:rsid w:val="002F2E7C"/>
    <w:rsid w:val="002F7B36"/>
    <w:rsid w:val="003008E3"/>
    <w:rsid w:val="003024F0"/>
    <w:rsid w:val="0031350F"/>
    <w:rsid w:val="003166D7"/>
    <w:rsid w:val="00316AD6"/>
    <w:rsid w:val="003204F1"/>
    <w:rsid w:val="0032358D"/>
    <w:rsid w:val="00327AD2"/>
    <w:rsid w:val="00340ABD"/>
    <w:rsid w:val="00341A69"/>
    <w:rsid w:val="00345195"/>
    <w:rsid w:val="00354EC2"/>
    <w:rsid w:val="00354FFA"/>
    <w:rsid w:val="00380195"/>
    <w:rsid w:val="00380881"/>
    <w:rsid w:val="0038395A"/>
    <w:rsid w:val="00393487"/>
    <w:rsid w:val="00393A37"/>
    <w:rsid w:val="003970C0"/>
    <w:rsid w:val="00397220"/>
    <w:rsid w:val="003A25E8"/>
    <w:rsid w:val="003A606B"/>
    <w:rsid w:val="003B0464"/>
    <w:rsid w:val="003B0A38"/>
    <w:rsid w:val="003C5F2E"/>
    <w:rsid w:val="003D0FB8"/>
    <w:rsid w:val="003D5261"/>
    <w:rsid w:val="003E2027"/>
    <w:rsid w:val="003E2869"/>
    <w:rsid w:val="003E3722"/>
    <w:rsid w:val="003F2A02"/>
    <w:rsid w:val="00404745"/>
    <w:rsid w:val="00405A08"/>
    <w:rsid w:val="004104ED"/>
    <w:rsid w:val="00410B70"/>
    <w:rsid w:val="004149E9"/>
    <w:rsid w:val="0042143C"/>
    <w:rsid w:val="004227ED"/>
    <w:rsid w:val="0043334C"/>
    <w:rsid w:val="00433CC0"/>
    <w:rsid w:val="00435C1D"/>
    <w:rsid w:val="004366D5"/>
    <w:rsid w:val="00436B6F"/>
    <w:rsid w:val="004423E2"/>
    <w:rsid w:val="00444F2A"/>
    <w:rsid w:val="00445BCE"/>
    <w:rsid w:val="00445EC0"/>
    <w:rsid w:val="004463CF"/>
    <w:rsid w:val="004538B3"/>
    <w:rsid w:val="00454F25"/>
    <w:rsid w:val="0046519C"/>
    <w:rsid w:val="00470C65"/>
    <w:rsid w:val="004710B8"/>
    <w:rsid w:val="0049246D"/>
    <w:rsid w:val="004927E4"/>
    <w:rsid w:val="004A2FB0"/>
    <w:rsid w:val="004B75B8"/>
    <w:rsid w:val="004B7B95"/>
    <w:rsid w:val="004C58E5"/>
    <w:rsid w:val="004E11C2"/>
    <w:rsid w:val="004E5915"/>
    <w:rsid w:val="004F0937"/>
    <w:rsid w:val="004F1DBA"/>
    <w:rsid w:val="004F3BCE"/>
    <w:rsid w:val="004F65CA"/>
    <w:rsid w:val="0051255B"/>
    <w:rsid w:val="00515042"/>
    <w:rsid w:val="0052047C"/>
    <w:rsid w:val="00522745"/>
    <w:rsid w:val="005229D4"/>
    <w:rsid w:val="005333F5"/>
    <w:rsid w:val="00533E65"/>
    <w:rsid w:val="0053761F"/>
    <w:rsid w:val="0054128F"/>
    <w:rsid w:val="00543764"/>
    <w:rsid w:val="005522A5"/>
    <w:rsid w:val="00552CA6"/>
    <w:rsid w:val="00561597"/>
    <w:rsid w:val="0056681E"/>
    <w:rsid w:val="0057146A"/>
    <w:rsid w:val="00572AA9"/>
    <w:rsid w:val="00573B3D"/>
    <w:rsid w:val="00577792"/>
    <w:rsid w:val="00580713"/>
    <w:rsid w:val="00583497"/>
    <w:rsid w:val="0058425B"/>
    <w:rsid w:val="00586C2C"/>
    <w:rsid w:val="0059275C"/>
    <w:rsid w:val="00595906"/>
    <w:rsid w:val="005A3860"/>
    <w:rsid w:val="005B11F9"/>
    <w:rsid w:val="005B179D"/>
    <w:rsid w:val="005C173A"/>
    <w:rsid w:val="005D5A4C"/>
    <w:rsid w:val="005E0F05"/>
    <w:rsid w:val="005E61F1"/>
    <w:rsid w:val="005E7F80"/>
    <w:rsid w:val="005F193E"/>
    <w:rsid w:val="006002FF"/>
    <w:rsid w:val="00601136"/>
    <w:rsid w:val="00602E73"/>
    <w:rsid w:val="00603AF1"/>
    <w:rsid w:val="006116CA"/>
    <w:rsid w:val="00620021"/>
    <w:rsid w:val="00625DE6"/>
    <w:rsid w:val="00627DAF"/>
    <w:rsid w:val="00631D73"/>
    <w:rsid w:val="006327B2"/>
    <w:rsid w:val="0064071B"/>
    <w:rsid w:val="00641CB9"/>
    <w:rsid w:val="00643F0C"/>
    <w:rsid w:val="00644A8C"/>
    <w:rsid w:val="00651931"/>
    <w:rsid w:val="00651F06"/>
    <w:rsid w:val="00667100"/>
    <w:rsid w:val="00667B97"/>
    <w:rsid w:val="00670E22"/>
    <w:rsid w:val="00672653"/>
    <w:rsid w:val="00675DC1"/>
    <w:rsid w:val="00691064"/>
    <w:rsid w:val="0069197D"/>
    <w:rsid w:val="00692B2B"/>
    <w:rsid w:val="006B19BD"/>
    <w:rsid w:val="006B54A2"/>
    <w:rsid w:val="006B5E82"/>
    <w:rsid w:val="006C3484"/>
    <w:rsid w:val="006D1F14"/>
    <w:rsid w:val="006E0BDF"/>
    <w:rsid w:val="006E6228"/>
    <w:rsid w:val="006F2203"/>
    <w:rsid w:val="006F5798"/>
    <w:rsid w:val="006F7491"/>
    <w:rsid w:val="006F7B85"/>
    <w:rsid w:val="00705368"/>
    <w:rsid w:val="00712161"/>
    <w:rsid w:val="007205F9"/>
    <w:rsid w:val="00730E13"/>
    <w:rsid w:val="00732324"/>
    <w:rsid w:val="00743BF8"/>
    <w:rsid w:val="00746AAC"/>
    <w:rsid w:val="0075109E"/>
    <w:rsid w:val="00755B8E"/>
    <w:rsid w:val="0076199B"/>
    <w:rsid w:val="00771FE3"/>
    <w:rsid w:val="0077251B"/>
    <w:rsid w:val="00773F4C"/>
    <w:rsid w:val="00774603"/>
    <w:rsid w:val="00783EC1"/>
    <w:rsid w:val="00785049"/>
    <w:rsid w:val="00792ADF"/>
    <w:rsid w:val="007957BD"/>
    <w:rsid w:val="007972F4"/>
    <w:rsid w:val="007A0549"/>
    <w:rsid w:val="007A1542"/>
    <w:rsid w:val="007A52F8"/>
    <w:rsid w:val="007B201A"/>
    <w:rsid w:val="007B2356"/>
    <w:rsid w:val="007B2914"/>
    <w:rsid w:val="007B3C6F"/>
    <w:rsid w:val="007B6723"/>
    <w:rsid w:val="007C2143"/>
    <w:rsid w:val="007C64EA"/>
    <w:rsid w:val="007C66D6"/>
    <w:rsid w:val="007D04B5"/>
    <w:rsid w:val="007D36BE"/>
    <w:rsid w:val="007D5BA4"/>
    <w:rsid w:val="007D5BB4"/>
    <w:rsid w:val="007D6954"/>
    <w:rsid w:val="007E2CBC"/>
    <w:rsid w:val="007E52E1"/>
    <w:rsid w:val="007E68C7"/>
    <w:rsid w:val="007F0CE4"/>
    <w:rsid w:val="007F1351"/>
    <w:rsid w:val="007F2434"/>
    <w:rsid w:val="007F3ACD"/>
    <w:rsid w:val="00800A20"/>
    <w:rsid w:val="00800B13"/>
    <w:rsid w:val="0080133F"/>
    <w:rsid w:val="0080498F"/>
    <w:rsid w:val="00812F8C"/>
    <w:rsid w:val="00814494"/>
    <w:rsid w:val="00826E43"/>
    <w:rsid w:val="0084598F"/>
    <w:rsid w:val="00850006"/>
    <w:rsid w:val="00860654"/>
    <w:rsid w:val="00870028"/>
    <w:rsid w:val="00876A33"/>
    <w:rsid w:val="008774A7"/>
    <w:rsid w:val="00881A1D"/>
    <w:rsid w:val="0089249E"/>
    <w:rsid w:val="00894911"/>
    <w:rsid w:val="00894AF7"/>
    <w:rsid w:val="00895F52"/>
    <w:rsid w:val="00897732"/>
    <w:rsid w:val="008A20F9"/>
    <w:rsid w:val="008A62FC"/>
    <w:rsid w:val="008A72CF"/>
    <w:rsid w:val="008B1229"/>
    <w:rsid w:val="008B3811"/>
    <w:rsid w:val="008B3BFC"/>
    <w:rsid w:val="008C1D29"/>
    <w:rsid w:val="008C296D"/>
    <w:rsid w:val="008C760B"/>
    <w:rsid w:val="008D0AC2"/>
    <w:rsid w:val="008E1FD0"/>
    <w:rsid w:val="008E69CA"/>
    <w:rsid w:val="008F543A"/>
    <w:rsid w:val="00902093"/>
    <w:rsid w:val="00903467"/>
    <w:rsid w:val="00903699"/>
    <w:rsid w:val="00905884"/>
    <w:rsid w:val="00906EAA"/>
    <w:rsid w:val="00915505"/>
    <w:rsid w:val="009552E3"/>
    <w:rsid w:val="00970DD2"/>
    <w:rsid w:val="00973997"/>
    <w:rsid w:val="0097666A"/>
    <w:rsid w:val="0099175C"/>
    <w:rsid w:val="00996A35"/>
    <w:rsid w:val="009A70AE"/>
    <w:rsid w:val="009B704E"/>
    <w:rsid w:val="009B7DBE"/>
    <w:rsid w:val="009C0808"/>
    <w:rsid w:val="009C698C"/>
    <w:rsid w:val="009D15F1"/>
    <w:rsid w:val="009D2B10"/>
    <w:rsid w:val="009D321C"/>
    <w:rsid w:val="009D4466"/>
    <w:rsid w:val="009D5F88"/>
    <w:rsid w:val="009F01DD"/>
    <w:rsid w:val="00A12CDC"/>
    <w:rsid w:val="00A205C1"/>
    <w:rsid w:val="00A20A4F"/>
    <w:rsid w:val="00A2199C"/>
    <w:rsid w:val="00A412BE"/>
    <w:rsid w:val="00A42F21"/>
    <w:rsid w:val="00A43896"/>
    <w:rsid w:val="00A47A67"/>
    <w:rsid w:val="00A52CEA"/>
    <w:rsid w:val="00A6244E"/>
    <w:rsid w:val="00A6673C"/>
    <w:rsid w:val="00A8327B"/>
    <w:rsid w:val="00A839D5"/>
    <w:rsid w:val="00A90390"/>
    <w:rsid w:val="00AA5153"/>
    <w:rsid w:val="00AB31D5"/>
    <w:rsid w:val="00AB5583"/>
    <w:rsid w:val="00AC46B2"/>
    <w:rsid w:val="00AC64DA"/>
    <w:rsid w:val="00AD0AEB"/>
    <w:rsid w:val="00AE4D25"/>
    <w:rsid w:val="00AF7858"/>
    <w:rsid w:val="00B03E23"/>
    <w:rsid w:val="00B047CB"/>
    <w:rsid w:val="00B13B7E"/>
    <w:rsid w:val="00B14496"/>
    <w:rsid w:val="00B14A3E"/>
    <w:rsid w:val="00B26678"/>
    <w:rsid w:val="00B30D44"/>
    <w:rsid w:val="00B41635"/>
    <w:rsid w:val="00B46DC1"/>
    <w:rsid w:val="00B520B4"/>
    <w:rsid w:val="00B5357A"/>
    <w:rsid w:val="00B53854"/>
    <w:rsid w:val="00B55953"/>
    <w:rsid w:val="00B6236F"/>
    <w:rsid w:val="00B70198"/>
    <w:rsid w:val="00B73596"/>
    <w:rsid w:val="00B76E16"/>
    <w:rsid w:val="00B82620"/>
    <w:rsid w:val="00B86EC5"/>
    <w:rsid w:val="00B97C0C"/>
    <w:rsid w:val="00BB1CA3"/>
    <w:rsid w:val="00BB2EC9"/>
    <w:rsid w:val="00BB360A"/>
    <w:rsid w:val="00BB45EC"/>
    <w:rsid w:val="00BB5084"/>
    <w:rsid w:val="00BD0E82"/>
    <w:rsid w:val="00BD5381"/>
    <w:rsid w:val="00BD6796"/>
    <w:rsid w:val="00BF1DC0"/>
    <w:rsid w:val="00BF30E7"/>
    <w:rsid w:val="00C01C04"/>
    <w:rsid w:val="00C113C9"/>
    <w:rsid w:val="00C16728"/>
    <w:rsid w:val="00C24ACA"/>
    <w:rsid w:val="00C324D8"/>
    <w:rsid w:val="00C43E40"/>
    <w:rsid w:val="00C46DBD"/>
    <w:rsid w:val="00C503A7"/>
    <w:rsid w:val="00C520F0"/>
    <w:rsid w:val="00C5215F"/>
    <w:rsid w:val="00C54E09"/>
    <w:rsid w:val="00C6314F"/>
    <w:rsid w:val="00C65FE7"/>
    <w:rsid w:val="00C6645D"/>
    <w:rsid w:val="00C759C9"/>
    <w:rsid w:val="00C773CE"/>
    <w:rsid w:val="00C852EC"/>
    <w:rsid w:val="00C865BC"/>
    <w:rsid w:val="00CA068D"/>
    <w:rsid w:val="00CB4A28"/>
    <w:rsid w:val="00CC2C5D"/>
    <w:rsid w:val="00CD4489"/>
    <w:rsid w:val="00CD6D26"/>
    <w:rsid w:val="00CE370F"/>
    <w:rsid w:val="00CE48C7"/>
    <w:rsid w:val="00CE7859"/>
    <w:rsid w:val="00CF05CB"/>
    <w:rsid w:val="00CF0FA0"/>
    <w:rsid w:val="00CF39BC"/>
    <w:rsid w:val="00CF44F4"/>
    <w:rsid w:val="00CF484F"/>
    <w:rsid w:val="00CF76BF"/>
    <w:rsid w:val="00D06911"/>
    <w:rsid w:val="00D102B4"/>
    <w:rsid w:val="00D105E5"/>
    <w:rsid w:val="00D11B6E"/>
    <w:rsid w:val="00D12419"/>
    <w:rsid w:val="00D144F0"/>
    <w:rsid w:val="00D20C45"/>
    <w:rsid w:val="00D22857"/>
    <w:rsid w:val="00D235CF"/>
    <w:rsid w:val="00D25AAE"/>
    <w:rsid w:val="00D332F6"/>
    <w:rsid w:val="00D34EA0"/>
    <w:rsid w:val="00D41001"/>
    <w:rsid w:val="00D4194E"/>
    <w:rsid w:val="00D475E5"/>
    <w:rsid w:val="00D575F7"/>
    <w:rsid w:val="00D60D43"/>
    <w:rsid w:val="00D63005"/>
    <w:rsid w:val="00D6504B"/>
    <w:rsid w:val="00D65215"/>
    <w:rsid w:val="00D6522B"/>
    <w:rsid w:val="00D83CCA"/>
    <w:rsid w:val="00D91177"/>
    <w:rsid w:val="00D93707"/>
    <w:rsid w:val="00DA1CE4"/>
    <w:rsid w:val="00DB32D5"/>
    <w:rsid w:val="00DD40BC"/>
    <w:rsid w:val="00DD5236"/>
    <w:rsid w:val="00DD6691"/>
    <w:rsid w:val="00DD6907"/>
    <w:rsid w:val="00DD7526"/>
    <w:rsid w:val="00DF1195"/>
    <w:rsid w:val="00DF2206"/>
    <w:rsid w:val="00DF6085"/>
    <w:rsid w:val="00E04E22"/>
    <w:rsid w:val="00E04F07"/>
    <w:rsid w:val="00E069CA"/>
    <w:rsid w:val="00E144CE"/>
    <w:rsid w:val="00E14F0C"/>
    <w:rsid w:val="00E16075"/>
    <w:rsid w:val="00E16D53"/>
    <w:rsid w:val="00E1714E"/>
    <w:rsid w:val="00E23629"/>
    <w:rsid w:val="00E27FDF"/>
    <w:rsid w:val="00E402F4"/>
    <w:rsid w:val="00E45A6B"/>
    <w:rsid w:val="00E51E7C"/>
    <w:rsid w:val="00E5214A"/>
    <w:rsid w:val="00E56664"/>
    <w:rsid w:val="00E61C9A"/>
    <w:rsid w:val="00E63FBF"/>
    <w:rsid w:val="00E64BFF"/>
    <w:rsid w:val="00E65AED"/>
    <w:rsid w:val="00E671C3"/>
    <w:rsid w:val="00E71BA5"/>
    <w:rsid w:val="00E82857"/>
    <w:rsid w:val="00E876C6"/>
    <w:rsid w:val="00E87BB3"/>
    <w:rsid w:val="00E90142"/>
    <w:rsid w:val="00E91B2F"/>
    <w:rsid w:val="00E9269E"/>
    <w:rsid w:val="00EB0CDA"/>
    <w:rsid w:val="00EB40FB"/>
    <w:rsid w:val="00EB6F82"/>
    <w:rsid w:val="00EC49A5"/>
    <w:rsid w:val="00EF2DD2"/>
    <w:rsid w:val="00EF43D5"/>
    <w:rsid w:val="00F032CF"/>
    <w:rsid w:val="00F0330C"/>
    <w:rsid w:val="00F0505D"/>
    <w:rsid w:val="00F05580"/>
    <w:rsid w:val="00F06EE8"/>
    <w:rsid w:val="00F07349"/>
    <w:rsid w:val="00F07738"/>
    <w:rsid w:val="00F113EF"/>
    <w:rsid w:val="00F119FA"/>
    <w:rsid w:val="00F126F3"/>
    <w:rsid w:val="00F22AE5"/>
    <w:rsid w:val="00F434C2"/>
    <w:rsid w:val="00F519CC"/>
    <w:rsid w:val="00F54FA5"/>
    <w:rsid w:val="00F56664"/>
    <w:rsid w:val="00F6719B"/>
    <w:rsid w:val="00F707AF"/>
    <w:rsid w:val="00F7322C"/>
    <w:rsid w:val="00F77FA1"/>
    <w:rsid w:val="00F829C0"/>
    <w:rsid w:val="00F829F6"/>
    <w:rsid w:val="00F93980"/>
    <w:rsid w:val="00F97CF2"/>
    <w:rsid w:val="00F97FB1"/>
    <w:rsid w:val="00FB153D"/>
    <w:rsid w:val="00FB2251"/>
    <w:rsid w:val="00FB6C11"/>
    <w:rsid w:val="00FC0D6E"/>
    <w:rsid w:val="00FC2EA0"/>
    <w:rsid w:val="00FC495B"/>
    <w:rsid w:val="00FE13B2"/>
    <w:rsid w:val="00FF0DFD"/>
    <w:rsid w:val="00FF42F7"/>
    <w:rsid w:val="00FF4F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6F5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uiPriority="0" w:qFormat="1"/>
    <w:lsdException w:name="List Number" w:semiHidden="1" w:uiPriority="0" w:unhideWhenUsed="1" w:qFormat="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BA"/>
    <w:rPr>
      <w:rFonts w:eastAsiaTheme="minorHAnsi" w:cs="Calibri"/>
      <w:sz w:val="22"/>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Body,Level 3,Bullet Normal,Recommendation,standard lewis,List Paragraph in forms,Rec para,List Paragraph11,Use Case List Paragraph,lp1,Bullets,Normal text,Bullet List,FooterTex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eastAsiaTheme="majorEastAsia" w:cstheme="majorBidi"/>
      <w:color w:val="243F60" w:themeColor="accent1" w:themeShade="7F"/>
      <w:sz w:val="22"/>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rsid w:val="003B0A38"/>
    <w:rPr>
      <w:rFonts w:ascii="Verdana" w:hAnsi="Verdana"/>
      <w:sz w:val="16"/>
      <w:szCs w:val="16"/>
    </w:rPr>
  </w:style>
  <w:style w:type="paragraph" w:styleId="CommentText">
    <w:name w:val="annotation text"/>
    <w:basedOn w:val="Normal"/>
    <w:link w:val="CommentTextChar"/>
    <w:uiPriority w:val="99"/>
    <w:rsid w:val="003B0A38"/>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5_G"/>
    <w:basedOn w:val="Normal"/>
    <w:link w:val="FootnoteTextChar"/>
    <w:uiPriority w:val="99"/>
    <w:qFormat/>
    <w:rsid w:val="003E3722"/>
    <w:rPr>
      <w:sz w:val="18"/>
      <w:szCs w:val="20"/>
    </w:rPr>
  </w:style>
  <w:style w:type="character" w:customStyle="1" w:styleId="FootnoteTextChar">
    <w:name w:val="Footnote Text Char"/>
    <w:aliases w:val="5_G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NoSpacing1">
    <w:name w:val="No Spacing1"/>
    <w:next w:val="NoSpacing"/>
    <w:uiPriority w:val="1"/>
    <w:qFormat/>
    <w:rsid w:val="00F7322C"/>
    <w:rPr>
      <w:rFonts w:asciiTheme="minorHAnsi" w:eastAsiaTheme="minorEastAsia" w:hAnsiTheme="minorHAnsi" w:cstheme="minorBidi"/>
      <w:sz w:val="22"/>
      <w:szCs w:val="22"/>
      <w:lang w:eastAsia="en-NZ"/>
    </w:rPr>
  </w:style>
  <w:style w:type="character" w:styleId="FootnoteReference">
    <w:name w:val="footnote reference"/>
    <w:aliases w:val="4_G,fr"/>
    <w:basedOn w:val="DefaultParagraphFont"/>
    <w:qFormat/>
    <w:rsid w:val="00672653"/>
    <w:rPr>
      <w:rFonts w:ascii="Arial" w:hAnsi="Arial"/>
      <w:color w:val="auto"/>
      <w:position w:val="8"/>
      <w:sz w:val="16"/>
    </w:rPr>
  </w:style>
  <w:style w:type="character" w:customStyle="1" w:styleId="ListParagraphChar">
    <w:name w:val="List Paragraph Char"/>
    <w:aliases w:val="List Paragraph numbered Char,List Paragraph1 Char,List Bullet indent Char,Body Char,Level 3 Char,Bullet Normal Char,Recommendation Char,standard lewis Char,List Paragraph in forms Char,Rec para Char,List Paragraph11 Char,lp1 Char"/>
    <w:basedOn w:val="DefaultParagraphFont"/>
    <w:link w:val="ListParagraph"/>
    <w:uiPriority w:val="34"/>
    <w:qFormat/>
    <w:locked/>
    <w:rsid w:val="00672653"/>
    <w:rPr>
      <w:rFonts w:eastAsiaTheme="minorHAnsi" w:cs="Calibri"/>
      <w:sz w:val="22"/>
      <w:szCs w:val="22"/>
    </w:rPr>
  </w:style>
  <w:style w:type="character" w:styleId="Hyperlink">
    <w:name w:val="Hyperlink"/>
    <w:basedOn w:val="DefaultParagraphFont"/>
    <w:uiPriority w:val="99"/>
    <w:unhideWhenUsed/>
    <w:rsid w:val="007A0549"/>
    <w:rPr>
      <w:color w:val="0000FF" w:themeColor="hyperlink"/>
      <w:u w:val="single"/>
    </w:rPr>
  </w:style>
  <w:style w:type="character" w:styleId="UnresolvedMention">
    <w:name w:val="Unresolved Mention"/>
    <w:basedOn w:val="DefaultParagraphFont"/>
    <w:uiPriority w:val="99"/>
    <w:semiHidden/>
    <w:unhideWhenUsed/>
    <w:rsid w:val="00444F2A"/>
    <w:rPr>
      <w:color w:val="605E5C"/>
      <w:shd w:val="clear" w:color="auto" w:fill="E1DFDD"/>
    </w:rPr>
  </w:style>
  <w:style w:type="paragraph" w:customStyle="1" w:styleId="TableText">
    <w:name w:val="Table Text"/>
    <w:basedOn w:val="Normal"/>
    <w:link w:val="TableTextChar"/>
    <w:uiPriority w:val="99"/>
    <w:qFormat/>
    <w:rsid w:val="00DD40BC"/>
    <w:pPr>
      <w:spacing w:before="40" w:after="60" w:line="250" w:lineRule="exact"/>
      <w:ind w:left="57" w:right="57"/>
    </w:pPr>
    <w:rPr>
      <w:rFonts w:ascii="TheSans OT3 Light" w:hAnsi="TheSans OT3 Light" w:cstheme="minorBidi"/>
      <w:color w:val="262626" w:themeColor="text1" w:themeTint="D9"/>
      <w:sz w:val="18"/>
      <w:szCs w:val="24"/>
      <w:lang w:val="en-US"/>
    </w:rPr>
  </w:style>
  <w:style w:type="paragraph" w:customStyle="1" w:styleId="TableHeaders">
    <w:name w:val="Table Headers"/>
    <w:basedOn w:val="TableText"/>
    <w:qFormat/>
    <w:rsid w:val="00DD40BC"/>
    <w:pPr>
      <w:spacing w:before="60" w:after="300" w:line="220" w:lineRule="exact"/>
    </w:pPr>
    <w:rPr>
      <w:rFonts w:ascii="TheSans OT6 SemiBold" w:hAnsi="TheSans OT6 SemiBold"/>
      <w:color w:val="1F497D" w:themeColor="text2"/>
    </w:rPr>
  </w:style>
  <w:style w:type="character" w:customStyle="1" w:styleId="TableTextChar">
    <w:name w:val="Table Text Char"/>
    <w:link w:val="TableText"/>
    <w:uiPriority w:val="99"/>
    <w:locked/>
    <w:rsid w:val="00DD40BC"/>
    <w:rPr>
      <w:rFonts w:ascii="TheSans OT3 Light" w:eastAsiaTheme="minorHAnsi" w:hAnsi="TheSans OT3 Light" w:cstheme="minorBidi"/>
      <w:color w:val="262626" w:themeColor="text1" w:themeTint="D9"/>
      <w:sz w:val="18"/>
      <w:szCs w:val="24"/>
      <w:lang w:val="en-US"/>
    </w:rPr>
  </w:style>
  <w:style w:type="character" w:customStyle="1" w:styleId="MMPulloutTextChar">
    <w:name w:val="MM Pullout Text Char"/>
    <w:basedOn w:val="DefaultParagraphFont"/>
    <w:link w:val="MMPulloutText"/>
    <w:locked/>
    <w:rsid w:val="007957BD"/>
    <w:rPr>
      <w:rFonts w:ascii="Segoe UI Semibold" w:hAnsi="Segoe UI Semibold" w:cs="Segoe UI Semibold"/>
      <w:color w:val="FFFFFF" w:themeColor="background1"/>
      <w:sz w:val="72"/>
      <w:szCs w:val="72"/>
    </w:rPr>
  </w:style>
  <w:style w:type="paragraph" w:customStyle="1" w:styleId="MMPulloutText">
    <w:name w:val="MM Pullout Text"/>
    <w:basedOn w:val="Normal"/>
    <w:link w:val="MMPulloutTextChar"/>
    <w:autoRedefine/>
    <w:qFormat/>
    <w:rsid w:val="007957BD"/>
    <w:pPr>
      <w:spacing w:before="200"/>
      <w:ind w:left="360"/>
      <w:jc w:val="center"/>
    </w:pPr>
    <w:rPr>
      <w:rFonts w:ascii="Segoe UI Semibold" w:eastAsia="Calibri" w:hAnsi="Segoe UI Semibold" w:cs="Segoe UI Semibold"/>
      <w:color w:val="FFFFFF" w:themeColor="background1"/>
      <w:sz w:val="72"/>
      <w:szCs w:val="72"/>
    </w:rPr>
  </w:style>
  <w:style w:type="character" w:customStyle="1" w:styleId="MMTextHeadingsChar">
    <w:name w:val="MM Text Headings Char"/>
    <w:basedOn w:val="DefaultParagraphFont"/>
    <w:link w:val="MMTextHeadings"/>
    <w:locked/>
    <w:rsid w:val="006116CA"/>
    <w:rPr>
      <w:rFonts w:ascii="Segoe UI" w:hAnsi="Segoe UI" w:cs="Segoe UI"/>
      <w:i/>
      <w:iCs/>
      <w:color w:val="0199CB"/>
      <w:kern w:val="16"/>
      <w:sz w:val="22"/>
      <w:szCs w:val="22"/>
      <w:lang w:val="mi-NZ"/>
    </w:rPr>
  </w:style>
  <w:style w:type="paragraph" w:customStyle="1" w:styleId="MMTextHeadings">
    <w:name w:val="MM Text Headings"/>
    <w:basedOn w:val="Normal"/>
    <w:link w:val="MMTextHeadingsChar"/>
    <w:qFormat/>
    <w:rsid w:val="006116CA"/>
    <w:pPr>
      <w:spacing w:before="200" w:after="40" w:line="240" w:lineRule="exact"/>
    </w:pPr>
    <w:rPr>
      <w:rFonts w:ascii="Segoe UI" w:eastAsia="Calibri" w:hAnsi="Segoe UI" w:cs="Segoe UI"/>
      <w:i/>
      <w:iCs/>
      <w:color w:val="0199CB"/>
      <w:kern w:val="16"/>
      <w:lang w:val="mi-NZ"/>
    </w:rPr>
  </w:style>
  <w:style w:type="character" w:styleId="FollowedHyperlink">
    <w:name w:val="FollowedHyperlink"/>
    <w:basedOn w:val="DefaultParagraphFont"/>
    <w:uiPriority w:val="99"/>
    <w:semiHidden/>
    <w:unhideWhenUsed/>
    <w:rsid w:val="004B75B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F2E"/>
    <w:rPr>
      <w:b/>
      <w:bCs/>
      <w:sz w:val="20"/>
    </w:rPr>
  </w:style>
  <w:style w:type="character" w:customStyle="1" w:styleId="CommentSubjectChar">
    <w:name w:val="Comment Subject Char"/>
    <w:basedOn w:val="CommentTextChar"/>
    <w:link w:val="CommentSubject"/>
    <w:uiPriority w:val="99"/>
    <w:semiHidden/>
    <w:rsid w:val="003C5F2E"/>
    <w:rPr>
      <w:rFonts w:ascii="Verdana" w:eastAsiaTheme="minorHAnsi" w:hAnsi="Verdana" w:cs="Calibri"/>
      <w:b/>
      <w:bCs/>
    </w:rPr>
  </w:style>
  <w:style w:type="paragraph" w:styleId="Revision">
    <w:name w:val="Revision"/>
    <w:hidden/>
    <w:uiPriority w:val="99"/>
    <w:semiHidden/>
    <w:rsid w:val="00705368"/>
    <w:rPr>
      <w:rFonts w:eastAsiaTheme="minorHAnsi" w:cs="Calibri"/>
      <w:sz w:val="22"/>
      <w:szCs w:val="22"/>
    </w:rPr>
  </w:style>
  <w:style w:type="paragraph" w:styleId="Header">
    <w:name w:val="header"/>
    <w:basedOn w:val="Normal"/>
    <w:link w:val="HeaderChar"/>
    <w:uiPriority w:val="99"/>
    <w:unhideWhenUsed/>
    <w:rsid w:val="00AD0AEB"/>
    <w:pPr>
      <w:tabs>
        <w:tab w:val="center" w:pos="4513"/>
        <w:tab w:val="right" w:pos="9026"/>
      </w:tabs>
    </w:pPr>
  </w:style>
  <w:style w:type="character" w:customStyle="1" w:styleId="HeaderChar">
    <w:name w:val="Header Char"/>
    <w:basedOn w:val="DefaultParagraphFont"/>
    <w:link w:val="Header"/>
    <w:uiPriority w:val="99"/>
    <w:rsid w:val="00AD0AEB"/>
    <w:rPr>
      <w:rFonts w:eastAsiaTheme="minorHAnsi" w:cs="Calibri"/>
      <w:sz w:val="22"/>
      <w:szCs w:val="22"/>
    </w:rPr>
  </w:style>
  <w:style w:type="paragraph" w:customStyle="1" w:styleId="OCCHeading2">
    <w:name w:val="OCC Heading 2"/>
    <w:basedOn w:val="Heading2"/>
    <w:next w:val="Normal"/>
    <w:link w:val="OCCHeading2Char"/>
    <w:qFormat/>
    <w:rsid w:val="006B54A2"/>
    <w:pPr>
      <w:keepNext/>
      <w:tabs>
        <w:tab w:val="left" w:pos="0"/>
        <w:tab w:val="left" w:pos="399"/>
      </w:tabs>
      <w:spacing w:before="360" w:after="100"/>
      <w:ind w:hanging="426"/>
    </w:pPr>
    <w:rPr>
      <w:rFonts w:ascii="Segoe Semibold" w:eastAsiaTheme="majorEastAsia" w:hAnsi="Segoe Semibold" w:cstheme="majorBidi"/>
      <w:color w:val="4F81BD" w:themeColor="accent1"/>
      <w:sz w:val="24"/>
      <w:szCs w:val="22"/>
      <w:lang w:eastAsia="en-GB"/>
    </w:rPr>
  </w:style>
  <w:style w:type="character" w:customStyle="1" w:styleId="OCCHeading2Char">
    <w:name w:val="OCC Heading 2 Char"/>
    <w:basedOn w:val="DefaultParagraphFont"/>
    <w:link w:val="OCCHeading2"/>
    <w:rsid w:val="006B54A2"/>
    <w:rPr>
      <w:rFonts w:ascii="Segoe Semibold" w:eastAsiaTheme="majorEastAsia" w:hAnsi="Segoe Semibold" w:cstheme="majorBidi"/>
      <w:b/>
      <w:color w:val="4F81BD" w:themeColor="accent1"/>
      <w:sz w:val="24"/>
      <w:szCs w:val="22"/>
      <w:lang w:eastAsia="en-GB"/>
    </w:rPr>
  </w:style>
  <w:style w:type="paragraph" w:customStyle="1" w:styleId="bulletstyle">
    <w:name w:val="bulletstyle"/>
    <w:basedOn w:val="ListParagraph"/>
    <w:link w:val="bulletstyleChar"/>
    <w:qFormat/>
    <w:rsid w:val="002574FC"/>
    <w:pPr>
      <w:spacing w:after="120"/>
      <w:ind w:left="0"/>
      <w:contextualSpacing w:val="0"/>
      <w:jc w:val="both"/>
    </w:pPr>
    <w:rPr>
      <w:rFonts w:ascii="Segoe UI" w:hAnsi="Segoe UI" w:cs="Segoe UI"/>
      <w:color w:val="262626" w:themeColor="text1" w:themeTint="D9"/>
      <w:sz w:val="20"/>
      <w:szCs w:val="20"/>
      <w:lang w:eastAsia="en-GB"/>
    </w:rPr>
  </w:style>
  <w:style w:type="character" w:customStyle="1" w:styleId="bulletstyleChar">
    <w:name w:val="bulletstyle Char"/>
    <w:basedOn w:val="DefaultParagraphFont"/>
    <w:link w:val="bulletstyle"/>
    <w:rsid w:val="002574FC"/>
    <w:rPr>
      <w:rFonts w:ascii="Segoe UI" w:eastAsiaTheme="minorHAnsi" w:hAnsi="Segoe UI" w:cs="Segoe UI"/>
      <w:color w:val="262626" w:themeColor="text1" w:themeTint="D9"/>
      <w:lang w:eastAsia="en-GB"/>
    </w:rPr>
  </w:style>
  <w:style w:type="table" w:customStyle="1" w:styleId="OCCTableStyle">
    <w:name w:val="OCC Table Style"/>
    <w:basedOn w:val="TableNormal"/>
    <w:uiPriority w:val="99"/>
    <w:rsid w:val="00AE4D25"/>
    <w:rPr>
      <w:rFonts w:ascii="Segoe UI" w:eastAsiaTheme="minorHAnsi" w:hAnsi="Segoe UI" w:cstheme="minorBidi"/>
      <w:sz w:val="24"/>
      <w:szCs w:val="24"/>
      <w:lang w:val="en-US"/>
    </w:rPr>
    <w:tblPr>
      <w:tblBorders>
        <w:top w:val="single" w:sz="4" w:space="0" w:color="4F81BD" w:themeColor="accent1"/>
        <w:bottom w:val="single" w:sz="4" w:space="0" w:color="4F81BD" w:themeColor="accent1"/>
        <w:insideH w:val="single" w:sz="4" w:space="0" w:color="4F81BD" w:themeColor="accent1"/>
        <w:insideV w:val="single" w:sz="4" w:space="0" w:color="4F81BD" w:themeColor="accent1"/>
      </w:tblBorders>
      <w:tblCellMar>
        <w:left w:w="142" w:type="dxa"/>
        <w:right w:w="284" w:type="dxa"/>
      </w:tblCellMar>
    </w:tblPr>
    <w:tblStylePr w:type="firstRow">
      <w:pPr>
        <w:jc w:val="left"/>
      </w:pPr>
      <w:rPr>
        <w:rFonts w:ascii="Segoe UI" w:hAnsi="Segoe UI"/>
        <w:b w:val="0"/>
        <w:color w:val="FFFFFF" w:themeColor="background1"/>
        <w:sz w:val="24"/>
      </w:rPr>
      <w:tblPr/>
      <w:tcPr>
        <w:shd w:val="clear" w:color="auto" w:fill="4F81BD" w:themeFill="accent1"/>
      </w:tcPr>
    </w:tblStylePr>
  </w:style>
  <w:style w:type="paragraph" w:styleId="ListNumber">
    <w:name w:val="List Number"/>
    <w:basedOn w:val="Normal"/>
    <w:qFormat/>
    <w:rsid w:val="00AE4D25"/>
    <w:pPr>
      <w:numPr>
        <w:numId w:val="17"/>
      </w:numPr>
      <w:spacing w:before="120" w:after="120" w:line="280" w:lineRule="exact"/>
      <w:ind w:left="567" w:hanging="567"/>
    </w:pPr>
    <w:rPr>
      <w:rFonts w:ascii="Segoe" w:hAnsi="Segoe" w:cstheme="minorBidi"/>
      <w:color w:val="000000" w:themeColor="text1"/>
      <w:sz w:val="24"/>
      <w:szCs w:val="24"/>
    </w:rPr>
  </w:style>
  <w:style w:type="paragraph" w:customStyle="1" w:styleId="OCCHeading1">
    <w:name w:val="OCC Heading 1"/>
    <w:basedOn w:val="Heading1"/>
    <w:link w:val="OCCHeading1Char"/>
    <w:qFormat/>
    <w:rsid w:val="00AE4D25"/>
    <w:pPr>
      <w:spacing w:before="0" w:after="1300"/>
    </w:pPr>
    <w:rPr>
      <w:rFonts w:ascii="Segoe" w:hAnsi="Segoe" w:cstheme="majorBidi"/>
      <w:b w:val="0"/>
      <w:noProof/>
      <w:color w:val="4F81BD" w:themeColor="accent1"/>
      <w:szCs w:val="32"/>
      <w:lang w:eastAsia="en-NZ"/>
    </w:rPr>
  </w:style>
  <w:style w:type="character" w:customStyle="1" w:styleId="OCCHeading1Char">
    <w:name w:val="OCC Heading 1 Char"/>
    <w:basedOn w:val="DefaultParagraphFont"/>
    <w:link w:val="OCCHeading1"/>
    <w:rsid w:val="00AE4D25"/>
    <w:rPr>
      <w:rFonts w:ascii="Segoe" w:eastAsiaTheme="majorEastAsia" w:hAnsi="Segoe" w:cstheme="majorBidi"/>
      <w:bCs/>
      <w:noProof/>
      <w:color w:val="4F81BD" w:themeColor="accent1"/>
      <w:sz w:val="36"/>
      <w:szCs w:val="32"/>
      <w:lang w:eastAsia="en-NZ"/>
    </w:rPr>
  </w:style>
  <w:style w:type="character" w:styleId="PageNumber">
    <w:name w:val="page number"/>
    <w:basedOn w:val="DefaultParagraphFont"/>
    <w:uiPriority w:val="99"/>
    <w:semiHidden/>
    <w:unhideWhenUsed/>
    <w:rsid w:val="00097A7F"/>
    <w:rPr>
      <w:rFonts w:ascii="Segoe" w:hAnsi="Segoe"/>
      <w:color w:val="1F497D" w:themeColor="text2"/>
      <w:sz w:val="20"/>
    </w:rPr>
  </w:style>
  <w:style w:type="character" w:customStyle="1" w:styleId="Red">
    <w:name w:val="Red"/>
    <w:basedOn w:val="DefaultParagraphFont"/>
    <w:rsid w:val="00097A7F"/>
    <w:rPr>
      <w:color w:val="4F81BD" w:themeColor="accent1"/>
    </w:rPr>
  </w:style>
  <w:style w:type="paragraph" w:customStyle="1" w:styleId="Style1">
    <w:name w:val="Style1"/>
    <w:basedOn w:val="Heading2"/>
    <w:link w:val="Style1Char"/>
    <w:qFormat/>
    <w:rsid w:val="00DF1195"/>
    <w:pPr>
      <w:keepNext/>
      <w:keepLines/>
      <w:spacing w:before="120" w:after="120" w:line="280" w:lineRule="exact"/>
    </w:pPr>
    <w:rPr>
      <w:rFonts w:ascii="Segoe UI" w:eastAsiaTheme="majorEastAsia" w:hAnsi="Segoe UI" w:cs="Segoe UI"/>
      <w:bCs/>
      <w:smallCaps/>
      <w:color w:val="4F81BD" w:themeColor="accent1"/>
      <w:spacing w:val="10"/>
      <w:sz w:val="22"/>
      <w:szCs w:val="26"/>
      <w:lang w:val="en-US"/>
    </w:rPr>
  </w:style>
  <w:style w:type="character" w:customStyle="1" w:styleId="Style1Char">
    <w:name w:val="Style1 Char"/>
    <w:basedOn w:val="Heading2Char"/>
    <w:link w:val="Style1"/>
    <w:rsid w:val="00DF1195"/>
    <w:rPr>
      <w:rFonts w:ascii="Segoe UI" w:eastAsiaTheme="majorEastAsia" w:hAnsi="Segoe UI" w:cs="Segoe UI"/>
      <w:b/>
      <w:bCs/>
      <w:smallCaps/>
      <w:color w:val="4F81BD" w:themeColor="accent1"/>
      <w:spacing w:val="10"/>
      <w:sz w:val="22"/>
      <w:szCs w:val="26"/>
      <w:lang w:val="en-US"/>
    </w:rPr>
  </w:style>
  <w:style w:type="paragraph" w:customStyle="1" w:styleId="TableParagraph">
    <w:name w:val="Table Paragraph"/>
    <w:basedOn w:val="Normal"/>
    <w:uiPriority w:val="1"/>
    <w:qFormat/>
    <w:rsid w:val="000310AA"/>
    <w:pPr>
      <w:widowControl w:val="0"/>
      <w:autoSpaceDE w:val="0"/>
      <w:autoSpaceDN w:val="0"/>
    </w:pPr>
    <w:rPr>
      <w:rFonts w:ascii="TheSansB W4 SemiLight" w:eastAsia="TheSansB W4 SemiLight" w:hAnsi="TheSansB W4 SemiLight" w:cs="TheSansB W4 SemiLight"/>
      <w:lang w:val="en-US"/>
    </w:rPr>
  </w:style>
  <w:style w:type="character" w:customStyle="1" w:styleId="page-title--maori">
    <w:name w:val="page-title--maori"/>
    <w:basedOn w:val="DefaultParagraphFont"/>
    <w:rsid w:val="00E61C9A"/>
  </w:style>
  <w:style w:type="character" w:customStyle="1" w:styleId="cf01">
    <w:name w:val="cf01"/>
    <w:basedOn w:val="DefaultParagraphFont"/>
    <w:rsid w:val="00895F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932">
      <w:bodyDiv w:val="1"/>
      <w:marLeft w:val="0"/>
      <w:marRight w:val="0"/>
      <w:marTop w:val="0"/>
      <w:marBottom w:val="0"/>
      <w:divBdr>
        <w:top w:val="none" w:sz="0" w:space="0" w:color="auto"/>
        <w:left w:val="none" w:sz="0" w:space="0" w:color="auto"/>
        <w:bottom w:val="none" w:sz="0" w:space="0" w:color="auto"/>
        <w:right w:val="none" w:sz="0" w:space="0" w:color="auto"/>
      </w:divBdr>
    </w:div>
    <w:div w:id="124468650">
      <w:bodyDiv w:val="1"/>
      <w:marLeft w:val="0"/>
      <w:marRight w:val="0"/>
      <w:marTop w:val="0"/>
      <w:marBottom w:val="0"/>
      <w:divBdr>
        <w:top w:val="none" w:sz="0" w:space="0" w:color="auto"/>
        <w:left w:val="none" w:sz="0" w:space="0" w:color="auto"/>
        <w:bottom w:val="none" w:sz="0" w:space="0" w:color="auto"/>
        <w:right w:val="none" w:sz="0" w:space="0" w:color="auto"/>
      </w:divBdr>
    </w:div>
    <w:div w:id="310065393">
      <w:bodyDiv w:val="1"/>
      <w:marLeft w:val="0"/>
      <w:marRight w:val="0"/>
      <w:marTop w:val="0"/>
      <w:marBottom w:val="0"/>
      <w:divBdr>
        <w:top w:val="none" w:sz="0" w:space="0" w:color="auto"/>
        <w:left w:val="none" w:sz="0" w:space="0" w:color="auto"/>
        <w:bottom w:val="none" w:sz="0" w:space="0" w:color="auto"/>
        <w:right w:val="none" w:sz="0" w:space="0" w:color="auto"/>
      </w:divBdr>
    </w:div>
    <w:div w:id="325863430">
      <w:bodyDiv w:val="1"/>
      <w:marLeft w:val="0"/>
      <w:marRight w:val="0"/>
      <w:marTop w:val="0"/>
      <w:marBottom w:val="0"/>
      <w:divBdr>
        <w:top w:val="none" w:sz="0" w:space="0" w:color="auto"/>
        <w:left w:val="none" w:sz="0" w:space="0" w:color="auto"/>
        <w:bottom w:val="none" w:sz="0" w:space="0" w:color="auto"/>
        <w:right w:val="none" w:sz="0" w:space="0" w:color="auto"/>
      </w:divBdr>
    </w:div>
    <w:div w:id="347564432">
      <w:bodyDiv w:val="1"/>
      <w:marLeft w:val="0"/>
      <w:marRight w:val="0"/>
      <w:marTop w:val="0"/>
      <w:marBottom w:val="0"/>
      <w:divBdr>
        <w:top w:val="none" w:sz="0" w:space="0" w:color="auto"/>
        <w:left w:val="none" w:sz="0" w:space="0" w:color="auto"/>
        <w:bottom w:val="none" w:sz="0" w:space="0" w:color="auto"/>
        <w:right w:val="none" w:sz="0" w:space="0" w:color="auto"/>
      </w:divBdr>
    </w:div>
    <w:div w:id="386803422">
      <w:bodyDiv w:val="1"/>
      <w:marLeft w:val="0"/>
      <w:marRight w:val="0"/>
      <w:marTop w:val="0"/>
      <w:marBottom w:val="0"/>
      <w:divBdr>
        <w:top w:val="none" w:sz="0" w:space="0" w:color="auto"/>
        <w:left w:val="none" w:sz="0" w:space="0" w:color="auto"/>
        <w:bottom w:val="none" w:sz="0" w:space="0" w:color="auto"/>
        <w:right w:val="none" w:sz="0" w:space="0" w:color="auto"/>
      </w:divBdr>
    </w:div>
    <w:div w:id="395201231">
      <w:bodyDiv w:val="1"/>
      <w:marLeft w:val="0"/>
      <w:marRight w:val="0"/>
      <w:marTop w:val="0"/>
      <w:marBottom w:val="0"/>
      <w:divBdr>
        <w:top w:val="none" w:sz="0" w:space="0" w:color="auto"/>
        <w:left w:val="none" w:sz="0" w:space="0" w:color="auto"/>
        <w:bottom w:val="none" w:sz="0" w:space="0" w:color="auto"/>
        <w:right w:val="none" w:sz="0" w:space="0" w:color="auto"/>
      </w:divBdr>
    </w:div>
    <w:div w:id="605500693">
      <w:bodyDiv w:val="1"/>
      <w:marLeft w:val="0"/>
      <w:marRight w:val="0"/>
      <w:marTop w:val="0"/>
      <w:marBottom w:val="0"/>
      <w:divBdr>
        <w:top w:val="none" w:sz="0" w:space="0" w:color="auto"/>
        <w:left w:val="none" w:sz="0" w:space="0" w:color="auto"/>
        <w:bottom w:val="none" w:sz="0" w:space="0" w:color="auto"/>
        <w:right w:val="none" w:sz="0" w:space="0" w:color="auto"/>
      </w:divBdr>
    </w:div>
    <w:div w:id="638926050">
      <w:bodyDiv w:val="1"/>
      <w:marLeft w:val="0"/>
      <w:marRight w:val="0"/>
      <w:marTop w:val="0"/>
      <w:marBottom w:val="0"/>
      <w:divBdr>
        <w:top w:val="none" w:sz="0" w:space="0" w:color="auto"/>
        <w:left w:val="none" w:sz="0" w:space="0" w:color="auto"/>
        <w:bottom w:val="none" w:sz="0" w:space="0" w:color="auto"/>
        <w:right w:val="none" w:sz="0" w:space="0" w:color="auto"/>
      </w:divBdr>
    </w:div>
    <w:div w:id="685133895">
      <w:bodyDiv w:val="1"/>
      <w:marLeft w:val="0"/>
      <w:marRight w:val="0"/>
      <w:marTop w:val="0"/>
      <w:marBottom w:val="0"/>
      <w:divBdr>
        <w:top w:val="none" w:sz="0" w:space="0" w:color="auto"/>
        <w:left w:val="none" w:sz="0" w:space="0" w:color="auto"/>
        <w:bottom w:val="none" w:sz="0" w:space="0" w:color="auto"/>
        <w:right w:val="none" w:sz="0" w:space="0" w:color="auto"/>
      </w:divBdr>
    </w:div>
    <w:div w:id="764690502">
      <w:bodyDiv w:val="1"/>
      <w:marLeft w:val="0"/>
      <w:marRight w:val="0"/>
      <w:marTop w:val="0"/>
      <w:marBottom w:val="0"/>
      <w:divBdr>
        <w:top w:val="none" w:sz="0" w:space="0" w:color="auto"/>
        <w:left w:val="none" w:sz="0" w:space="0" w:color="auto"/>
        <w:bottom w:val="none" w:sz="0" w:space="0" w:color="auto"/>
        <w:right w:val="none" w:sz="0" w:space="0" w:color="auto"/>
      </w:divBdr>
    </w:div>
    <w:div w:id="816189300">
      <w:bodyDiv w:val="1"/>
      <w:marLeft w:val="0"/>
      <w:marRight w:val="0"/>
      <w:marTop w:val="0"/>
      <w:marBottom w:val="0"/>
      <w:divBdr>
        <w:top w:val="none" w:sz="0" w:space="0" w:color="auto"/>
        <w:left w:val="none" w:sz="0" w:space="0" w:color="auto"/>
        <w:bottom w:val="none" w:sz="0" w:space="0" w:color="auto"/>
        <w:right w:val="none" w:sz="0" w:space="0" w:color="auto"/>
      </w:divBdr>
    </w:div>
    <w:div w:id="822282945">
      <w:bodyDiv w:val="1"/>
      <w:marLeft w:val="0"/>
      <w:marRight w:val="0"/>
      <w:marTop w:val="0"/>
      <w:marBottom w:val="0"/>
      <w:divBdr>
        <w:top w:val="none" w:sz="0" w:space="0" w:color="auto"/>
        <w:left w:val="none" w:sz="0" w:space="0" w:color="auto"/>
        <w:bottom w:val="none" w:sz="0" w:space="0" w:color="auto"/>
        <w:right w:val="none" w:sz="0" w:space="0" w:color="auto"/>
      </w:divBdr>
    </w:div>
    <w:div w:id="879785442">
      <w:bodyDiv w:val="1"/>
      <w:marLeft w:val="0"/>
      <w:marRight w:val="0"/>
      <w:marTop w:val="0"/>
      <w:marBottom w:val="0"/>
      <w:divBdr>
        <w:top w:val="none" w:sz="0" w:space="0" w:color="auto"/>
        <w:left w:val="none" w:sz="0" w:space="0" w:color="auto"/>
        <w:bottom w:val="none" w:sz="0" w:space="0" w:color="auto"/>
        <w:right w:val="none" w:sz="0" w:space="0" w:color="auto"/>
      </w:divBdr>
    </w:div>
    <w:div w:id="970597557">
      <w:bodyDiv w:val="1"/>
      <w:marLeft w:val="0"/>
      <w:marRight w:val="0"/>
      <w:marTop w:val="0"/>
      <w:marBottom w:val="0"/>
      <w:divBdr>
        <w:top w:val="none" w:sz="0" w:space="0" w:color="auto"/>
        <w:left w:val="none" w:sz="0" w:space="0" w:color="auto"/>
        <w:bottom w:val="none" w:sz="0" w:space="0" w:color="auto"/>
        <w:right w:val="none" w:sz="0" w:space="0" w:color="auto"/>
      </w:divBdr>
    </w:div>
    <w:div w:id="1042285615">
      <w:bodyDiv w:val="1"/>
      <w:marLeft w:val="0"/>
      <w:marRight w:val="0"/>
      <w:marTop w:val="0"/>
      <w:marBottom w:val="0"/>
      <w:divBdr>
        <w:top w:val="none" w:sz="0" w:space="0" w:color="auto"/>
        <w:left w:val="none" w:sz="0" w:space="0" w:color="auto"/>
        <w:bottom w:val="none" w:sz="0" w:space="0" w:color="auto"/>
        <w:right w:val="none" w:sz="0" w:space="0" w:color="auto"/>
      </w:divBdr>
    </w:div>
    <w:div w:id="1149859297">
      <w:bodyDiv w:val="1"/>
      <w:marLeft w:val="0"/>
      <w:marRight w:val="0"/>
      <w:marTop w:val="0"/>
      <w:marBottom w:val="0"/>
      <w:divBdr>
        <w:top w:val="none" w:sz="0" w:space="0" w:color="auto"/>
        <w:left w:val="none" w:sz="0" w:space="0" w:color="auto"/>
        <w:bottom w:val="none" w:sz="0" w:space="0" w:color="auto"/>
        <w:right w:val="none" w:sz="0" w:space="0" w:color="auto"/>
      </w:divBdr>
    </w:div>
    <w:div w:id="1283461197">
      <w:bodyDiv w:val="1"/>
      <w:marLeft w:val="0"/>
      <w:marRight w:val="0"/>
      <w:marTop w:val="0"/>
      <w:marBottom w:val="0"/>
      <w:divBdr>
        <w:top w:val="none" w:sz="0" w:space="0" w:color="auto"/>
        <w:left w:val="none" w:sz="0" w:space="0" w:color="auto"/>
        <w:bottom w:val="none" w:sz="0" w:space="0" w:color="auto"/>
        <w:right w:val="none" w:sz="0" w:space="0" w:color="auto"/>
      </w:divBdr>
    </w:div>
    <w:div w:id="1305624200">
      <w:bodyDiv w:val="1"/>
      <w:marLeft w:val="0"/>
      <w:marRight w:val="0"/>
      <w:marTop w:val="0"/>
      <w:marBottom w:val="0"/>
      <w:divBdr>
        <w:top w:val="none" w:sz="0" w:space="0" w:color="auto"/>
        <w:left w:val="none" w:sz="0" w:space="0" w:color="auto"/>
        <w:bottom w:val="none" w:sz="0" w:space="0" w:color="auto"/>
        <w:right w:val="none" w:sz="0" w:space="0" w:color="auto"/>
      </w:divBdr>
    </w:div>
    <w:div w:id="1462310546">
      <w:bodyDiv w:val="1"/>
      <w:marLeft w:val="0"/>
      <w:marRight w:val="0"/>
      <w:marTop w:val="0"/>
      <w:marBottom w:val="0"/>
      <w:divBdr>
        <w:top w:val="none" w:sz="0" w:space="0" w:color="auto"/>
        <w:left w:val="none" w:sz="0" w:space="0" w:color="auto"/>
        <w:bottom w:val="none" w:sz="0" w:space="0" w:color="auto"/>
        <w:right w:val="none" w:sz="0" w:space="0" w:color="auto"/>
      </w:divBdr>
    </w:div>
    <w:div w:id="1480926865">
      <w:bodyDiv w:val="1"/>
      <w:marLeft w:val="0"/>
      <w:marRight w:val="0"/>
      <w:marTop w:val="0"/>
      <w:marBottom w:val="0"/>
      <w:divBdr>
        <w:top w:val="none" w:sz="0" w:space="0" w:color="auto"/>
        <w:left w:val="none" w:sz="0" w:space="0" w:color="auto"/>
        <w:bottom w:val="none" w:sz="0" w:space="0" w:color="auto"/>
        <w:right w:val="none" w:sz="0" w:space="0" w:color="auto"/>
      </w:divBdr>
    </w:div>
    <w:div w:id="1489133507">
      <w:bodyDiv w:val="1"/>
      <w:marLeft w:val="0"/>
      <w:marRight w:val="0"/>
      <w:marTop w:val="0"/>
      <w:marBottom w:val="0"/>
      <w:divBdr>
        <w:top w:val="none" w:sz="0" w:space="0" w:color="auto"/>
        <w:left w:val="none" w:sz="0" w:space="0" w:color="auto"/>
        <w:bottom w:val="none" w:sz="0" w:space="0" w:color="auto"/>
        <w:right w:val="none" w:sz="0" w:space="0" w:color="auto"/>
      </w:divBdr>
    </w:div>
    <w:div w:id="1572034843">
      <w:bodyDiv w:val="1"/>
      <w:marLeft w:val="0"/>
      <w:marRight w:val="0"/>
      <w:marTop w:val="0"/>
      <w:marBottom w:val="0"/>
      <w:divBdr>
        <w:top w:val="none" w:sz="0" w:space="0" w:color="auto"/>
        <w:left w:val="none" w:sz="0" w:space="0" w:color="auto"/>
        <w:bottom w:val="none" w:sz="0" w:space="0" w:color="auto"/>
        <w:right w:val="none" w:sz="0" w:space="0" w:color="auto"/>
      </w:divBdr>
    </w:div>
    <w:div w:id="1585142899">
      <w:bodyDiv w:val="1"/>
      <w:marLeft w:val="0"/>
      <w:marRight w:val="0"/>
      <w:marTop w:val="0"/>
      <w:marBottom w:val="0"/>
      <w:divBdr>
        <w:top w:val="none" w:sz="0" w:space="0" w:color="auto"/>
        <w:left w:val="none" w:sz="0" w:space="0" w:color="auto"/>
        <w:bottom w:val="none" w:sz="0" w:space="0" w:color="auto"/>
        <w:right w:val="none" w:sz="0" w:space="0" w:color="auto"/>
      </w:divBdr>
    </w:div>
    <w:div w:id="1599563653">
      <w:bodyDiv w:val="1"/>
      <w:marLeft w:val="0"/>
      <w:marRight w:val="0"/>
      <w:marTop w:val="0"/>
      <w:marBottom w:val="0"/>
      <w:divBdr>
        <w:top w:val="none" w:sz="0" w:space="0" w:color="auto"/>
        <w:left w:val="none" w:sz="0" w:space="0" w:color="auto"/>
        <w:bottom w:val="none" w:sz="0" w:space="0" w:color="auto"/>
        <w:right w:val="none" w:sz="0" w:space="0" w:color="auto"/>
      </w:divBdr>
    </w:div>
    <w:div w:id="1820029887">
      <w:bodyDiv w:val="1"/>
      <w:marLeft w:val="0"/>
      <w:marRight w:val="0"/>
      <w:marTop w:val="0"/>
      <w:marBottom w:val="0"/>
      <w:divBdr>
        <w:top w:val="none" w:sz="0" w:space="0" w:color="auto"/>
        <w:left w:val="none" w:sz="0" w:space="0" w:color="auto"/>
        <w:bottom w:val="none" w:sz="0" w:space="0" w:color="auto"/>
        <w:right w:val="none" w:sz="0" w:space="0" w:color="auto"/>
      </w:divBdr>
    </w:div>
    <w:div w:id="1967664431">
      <w:bodyDiv w:val="1"/>
      <w:marLeft w:val="0"/>
      <w:marRight w:val="0"/>
      <w:marTop w:val="0"/>
      <w:marBottom w:val="0"/>
      <w:divBdr>
        <w:top w:val="none" w:sz="0" w:space="0" w:color="auto"/>
        <w:left w:val="none" w:sz="0" w:space="0" w:color="auto"/>
        <w:bottom w:val="none" w:sz="0" w:space="0" w:color="auto"/>
        <w:right w:val="none" w:sz="0" w:space="0" w:color="auto"/>
      </w:divBdr>
    </w:div>
    <w:div w:id="199421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9.png"/><Relationship Id="rId26" Type="http://schemas.openxmlformats.org/officeDocument/2006/relationships/hyperlink" Target="https://www.linkedin.com/company/mana-mokopuna-children-and-young-people-s-commission/mycompany/verification/"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s://www.sbc.org.nz/wp-content/uploads/2022/07/2020-Better-Futures_Media-Release-Report_web.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hyperlink" Target="http://www.facebook.com/ChildrenandYoungPeoplesCommissionNZ/" TargetMode="External"/><Relationship Id="rId33" Type="http://schemas.openxmlformats.org/officeDocument/2006/relationships/hyperlink" Target="https://www.manamokopuna.org.nz/publications/reports/child-and-youth-voices-cultur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s://www.manamokopuna.org.nz/documents/7/What-makes-a-good-life-report-OCC-OT-2019-WEB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www.manamokopuna.org.nz" TargetMode="External"/><Relationship Id="rId32" Type="http://schemas.openxmlformats.org/officeDocument/2006/relationships/hyperlink" Target="https://www.childyouthwellbeing.govt.nz/sites/default/files/2022-08/Summary%20Report%20of%20engagements%20with%20children%20and%20young%20people%20to%20inform%20the%20Strategy%20Review.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s://www.manamokopuna.org.nz/documents/7/What-makes-a-good-life-report-OCC-OT-2019-WEB2.pdf"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jpeg"/><Relationship Id="rId31" Type="http://schemas.openxmlformats.org/officeDocument/2006/relationships/hyperlink" Target="file:///C:\Users\gtull003\Downloads\English-Tamariki-Rangatahi-Maori-Summary-Report%20(1).pdf"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3.xml"/><Relationship Id="rId22" Type="http://schemas.openxmlformats.org/officeDocument/2006/relationships/image" Target="media/image13.jpeg"/><Relationship Id="rId27" Type="http://schemas.openxmlformats.org/officeDocument/2006/relationships/hyperlink" Target="https://www.instagram.com/childrenscommnz/" TargetMode="External"/><Relationship Id="rId30" Type="http://schemas.openxmlformats.org/officeDocument/2006/relationships/hyperlink" Target="file:///C:\Users\gtull003\Downloads\English-Tamariki-Rangatahi-Maori-Summary-Report%20(1).pdf" TargetMode="External"/><Relationship Id="rId35" Type="http://schemas.openxmlformats.org/officeDocument/2006/relationships/hyperlink" Target="https://www.childyouthwellbeing.govt.nz/sites/default/files/2022-08/Summary%20Report%20of%20engagements%20with%20children%20and%20young%20people%20to%20inform%20the%20Strategy%20Review.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namokopuna.org.nz/rights/our-role-in-the-childrens-convention/" TargetMode="External"/><Relationship Id="rId2" Type="http://schemas.openxmlformats.org/officeDocument/2006/relationships/hyperlink" Target="https://www.legislation.govt.nz/act/public/2022/0044/latest/whole.html?search=qs_act%40bill%40regulation%40deemedreg_Children_resel_25_h&amp;p=1" TargetMode="External"/><Relationship Id="rId1" Type="http://schemas.openxmlformats.org/officeDocument/2006/relationships/hyperlink" Target="https://www.legislation.govt.nz/act/public/2022/0044/latest/whole.html?search=qs_act%40bill%40regulation%40deemedreg_Children_resel_25_h&amp;p=1" TargetMode="External"/><Relationship Id="rId6" Type="http://schemas.openxmlformats.org/officeDocument/2006/relationships/hyperlink" Target="https://informedfutures.org/wp-content/uploads/pdf/Intergenerational-disadvantage-maternal-mental-health.pdf" TargetMode="External"/><Relationship Id="rId5" Type="http://schemas.openxmlformats.org/officeDocument/2006/relationships/hyperlink" Target="https://www.un.org/development/desa/disabilities/convention-on-the-rights-of-persons-with-disabilities.html" TargetMode="External"/><Relationship Id="rId4" Type="http://schemas.openxmlformats.org/officeDocument/2006/relationships/hyperlink" Target="https://social.desa.un.org/issues/indigenous-peoples/united-nations-declaration-on-the-rights-of-indigenous-peop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94BF-2223-4C52-B6E7-B0412662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6966</Words>
  <Characters>37691</Characters>
  <Application>Microsoft Office Word</Application>
  <DocSecurity>0</DocSecurity>
  <Lines>1142</Lines>
  <Paragraphs>475</Paragraphs>
  <ScaleCrop>false</ScaleCrop>
  <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2024-02-12T18:50:00Z</dcterms:created>
  <dcterms:modified xsi:type="dcterms:W3CDTF">2024-02-12T19:02:00Z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2024-02-12T18:59:28Z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8fec0c41-8e98-46e2-8e7d-3cb60ac17f81</vt:lpwstr>
  </property>
  <property fmtid="{D5CDD505-2E9C-101B-9397-08002B2CF9AE}" pid="8" name="MSIP_Label_5a96e5af-8d67-4c00-8226-9513c2a2e5a4_ContentBits">
    <vt:lpwstr>0</vt:lpwstr>
  </property>
</Properties>
</file>